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8816" w14:textId="77777777" w:rsidR="003E2CEF" w:rsidRPr="000409D9" w:rsidRDefault="000409D9" w:rsidP="000409D9">
      <w:pPr>
        <w:rPr>
          <w:rFonts w:ascii="Futura Lt BT" w:hAnsi="Futura Lt BT" w:cs="Arial"/>
          <w:sz w:val="40"/>
          <w:szCs w:val="40"/>
        </w:rPr>
      </w:pPr>
      <w:r w:rsidRPr="000409D9">
        <w:rPr>
          <w:rFonts w:ascii="Futura Lt BT" w:hAnsi="Futura Lt BT" w:cs="Arial"/>
          <w:sz w:val="40"/>
          <w:szCs w:val="40"/>
        </w:rPr>
        <w:t>AMP-SWITCH 4/2</w:t>
      </w:r>
    </w:p>
    <w:p w14:paraId="14B17927" w14:textId="77777777" w:rsidR="000409D9" w:rsidRPr="0083644C" w:rsidRDefault="000409D9" w:rsidP="000409D9">
      <w:pPr>
        <w:rPr>
          <w:rFonts w:ascii="Futura Lt BT" w:hAnsi="Futura Lt BT" w:cs="Arial"/>
          <w:sz w:val="32"/>
          <w:szCs w:val="32"/>
        </w:rPr>
      </w:pPr>
      <w:r w:rsidRPr="000409D9">
        <w:rPr>
          <w:rFonts w:ascii="Futura Lt BT" w:hAnsi="Futura Lt BT" w:cs="Arial"/>
          <w:sz w:val="32"/>
          <w:szCs w:val="32"/>
        </w:rPr>
        <w:t>Bedienungsanleitung</w:t>
      </w:r>
    </w:p>
    <w:p w14:paraId="778199BE" w14:textId="77777777" w:rsidR="000409D9" w:rsidRPr="001222AF" w:rsidRDefault="000409D9" w:rsidP="000409D9">
      <w:pPr>
        <w:rPr>
          <w:rFonts w:ascii="Futura Lt BT" w:eastAsia="Calibri" w:hAnsi="Futura Lt BT" w:cs="Times New Roman"/>
        </w:rPr>
      </w:pPr>
      <w:r w:rsidRPr="001222AF">
        <w:rPr>
          <w:rFonts w:ascii="Futura Lt BT" w:eastAsia="Calibri" w:hAnsi="Futura Lt BT" w:cs="Times New Roman"/>
        </w:rPr>
        <w:t>Sicherheitshinweis</w:t>
      </w:r>
      <w:r w:rsidR="005B704C">
        <w:rPr>
          <w:rFonts w:ascii="Futura Lt BT" w:eastAsia="Calibri" w:hAnsi="Futura Lt BT" w:cs="Times New Roman"/>
        </w:rPr>
        <w:t>e</w:t>
      </w:r>
    </w:p>
    <w:p w14:paraId="41F4004A" w14:textId="69C948C4" w:rsidR="005B704C" w:rsidRDefault="005B704C" w:rsidP="005B704C">
      <w:pPr>
        <w:spacing w:after="0" w:line="240" w:lineRule="auto"/>
        <w:ind w:left="708"/>
        <w:rPr>
          <w:rFonts w:ascii="Futura Lt BT" w:eastAsia="Times New Roman" w:hAnsi="Futura Lt BT" w:cs="Arial"/>
          <w:sz w:val="20"/>
          <w:szCs w:val="20"/>
          <w:lang w:eastAsia="de-DE"/>
        </w:rPr>
      </w:pPr>
      <w:r>
        <w:rPr>
          <w:rFonts w:ascii="Futura Lt BT" w:eastAsia="Times New Roman" w:hAnsi="Futura Lt BT" w:cs="Arial"/>
          <w:sz w:val="20"/>
          <w:szCs w:val="20"/>
          <w:lang w:eastAsia="de-DE"/>
        </w:rPr>
        <w:t xml:space="preserve">Das Gerät darf nur für den vorgesehen Zweck benutzt </w:t>
      </w:r>
      <w:r w:rsidRPr="005B704C">
        <w:rPr>
          <w:rFonts w:ascii="Futura Lt BT" w:eastAsia="Times New Roman" w:hAnsi="Futura Lt BT" w:cs="Arial"/>
          <w:sz w:val="20"/>
          <w:szCs w:val="20"/>
          <w:lang w:eastAsia="de-DE"/>
        </w:rPr>
        <w:t>werden</w:t>
      </w:r>
      <w:r>
        <w:rPr>
          <w:rFonts w:ascii="Futura Lt BT" w:eastAsia="Times New Roman" w:hAnsi="Futura Lt BT" w:cs="Arial"/>
          <w:sz w:val="20"/>
          <w:szCs w:val="20"/>
          <w:lang w:eastAsia="de-DE"/>
        </w:rPr>
        <w:t>.</w:t>
      </w:r>
    </w:p>
    <w:p w14:paraId="69F97F3C" w14:textId="2393208D" w:rsidR="00092F47" w:rsidRDefault="00092F47" w:rsidP="005B704C">
      <w:pPr>
        <w:spacing w:after="0" w:line="240" w:lineRule="auto"/>
        <w:ind w:left="708"/>
        <w:rPr>
          <w:rFonts w:ascii="Futura Lt BT" w:eastAsia="Times New Roman" w:hAnsi="Futura Lt BT" w:cs="Arial"/>
          <w:sz w:val="20"/>
          <w:szCs w:val="20"/>
          <w:lang w:eastAsia="de-DE"/>
        </w:rPr>
      </w:pPr>
    </w:p>
    <w:p w14:paraId="5E548F72" w14:textId="390726BF" w:rsidR="00092F47" w:rsidRDefault="00092F47" w:rsidP="005B704C">
      <w:pPr>
        <w:spacing w:after="0" w:line="240" w:lineRule="auto"/>
        <w:ind w:left="708"/>
        <w:rPr>
          <w:rFonts w:ascii="Futura Lt BT" w:eastAsia="Times New Roman" w:hAnsi="Futura Lt BT" w:cs="Arial"/>
          <w:sz w:val="20"/>
          <w:szCs w:val="20"/>
          <w:lang w:eastAsia="de-DE"/>
        </w:rPr>
      </w:pPr>
      <w:r>
        <w:rPr>
          <w:rFonts w:ascii="Futura Lt BT" w:eastAsia="Times New Roman" w:hAnsi="Futura Lt BT" w:cs="Arial"/>
          <w:sz w:val="20"/>
          <w:szCs w:val="20"/>
          <w:lang w:eastAsia="de-DE"/>
        </w:rPr>
        <w:t>Beachten Sie die in dieser Bedienungsanleitung gegebenen Hinweise zum Schutz der angeschlossenen Geräte.</w:t>
      </w:r>
    </w:p>
    <w:p w14:paraId="626651DD" w14:textId="0A5F7B62" w:rsidR="00856BCC" w:rsidRDefault="00856BCC" w:rsidP="005B704C">
      <w:pPr>
        <w:spacing w:after="0" w:line="240" w:lineRule="auto"/>
        <w:ind w:left="708"/>
        <w:rPr>
          <w:rFonts w:ascii="Futura Lt BT" w:eastAsia="Times New Roman" w:hAnsi="Futura Lt BT" w:cs="Arial"/>
          <w:sz w:val="20"/>
          <w:szCs w:val="20"/>
          <w:lang w:eastAsia="de-DE"/>
        </w:rPr>
      </w:pPr>
    </w:p>
    <w:p w14:paraId="0C0D07E4" w14:textId="6DCAD109" w:rsidR="00856BCC" w:rsidRDefault="00856BCC" w:rsidP="005B704C">
      <w:pPr>
        <w:spacing w:after="0" w:line="240" w:lineRule="auto"/>
        <w:ind w:left="708"/>
        <w:rPr>
          <w:rFonts w:ascii="Futura Lt BT" w:eastAsia="Times New Roman" w:hAnsi="Futura Lt BT" w:cs="Arial"/>
          <w:sz w:val="20"/>
          <w:szCs w:val="20"/>
          <w:lang w:eastAsia="de-DE"/>
        </w:rPr>
      </w:pPr>
      <w:r>
        <w:rPr>
          <w:rFonts w:ascii="Futura Lt BT" w:eastAsia="Times New Roman" w:hAnsi="Futura Lt BT" w:cs="Arial"/>
          <w:sz w:val="20"/>
          <w:szCs w:val="20"/>
          <w:lang w:eastAsia="de-DE"/>
        </w:rPr>
        <w:t>Schließen Sie nur Geräte an, welche den jeweilig geltenden Sicherheitsbestimmungen entsprechen.</w:t>
      </w:r>
    </w:p>
    <w:p w14:paraId="48BBF0DF" w14:textId="77777777" w:rsidR="005B704C" w:rsidRPr="005B704C" w:rsidRDefault="005B704C" w:rsidP="005B704C">
      <w:pPr>
        <w:spacing w:after="0" w:line="240" w:lineRule="auto"/>
        <w:ind w:left="708"/>
        <w:rPr>
          <w:rFonts w:ascii="Futura Lt BT" w:eastAsia="Times New Roman" w:hAnsi="Futura Lt BT" w:cs="Arial"/>
          <w:sz w:val="20"/>
          <w:szCs w:val="20"/>
          <w:lang w:eastAsia="de-DE"/>
        </w:rPr>
      </w:pPr>
    </w:p>
    <w:p w14:paraId="6D147A9E" w14:textId="77777777" w:rsidR="000409D9" w:rsidRDefault="005B704C" w:rsidP="005B704C">
      <w:pPr>
        <w:spacing w:after="0" w:line="240" w:lineRule="auto"/>
        <w:ind w:left="708"/>
        <w:rPr>
          <w:rFonts w:ascii="Futura Lt BT" w:eastAsia="Times New Roman" w:hAnsi="Futura Lt BT" w:cs="Arial"/>
          <w:sz w:val="20"/>
          <w:szCs w:val="20"/>
          <w:lang w:eastAsia="de-DE"/>
        </w:rPr>
      </w:pPr>
      <w:r>
        <w:rPr>
          <w:rFonts w:ascii="Futura Lt BT" w:eastAsia="Times New Roman" w:hAnsi="Futura Lt BT" w:cs="Arial"/>
          <w:sz w:val="20"/>
          <w:szCs w:val="20"/>
          <w:lang w:eastAsia="de-DE"/>
        </w:rPr>
        <w:t xml:space="preserve">Das Gerät </w:t>
      </w:r>
      <w:r w:rsidRPr="005B704C">
        <w:rPr>
          <w:rFonts w:ascii="Futura Lt BT" w:eastAsia="Times New Roman" w:hAnsi="Futura Lt BT" w:cs="Arial"/>
          <w:sz w:val="20"/>
          <w:szCs w:val="20"/>
          <w:lang w:eastAsia="de-DE"/>
        </w:rPr>
        <w:t>darf nur an ordnungsgemäß angeschlossenen Schutzkontakt-Steckdose</w:t>
      </w:r>
      <w:r>
        <w:rPr>
          <w:rFonts w:ascii="Futura Lt BT" w:eastAsia="Times New Roman" w:hAnsi="Futura Lt BT" w:cs="Arial"/>
          <w:sz w:val="20"/>
          <w:szCs w:val="20"/>
          <w:lang w:eastAsia="de-DE"/>
        </w:rPr>
        <w:t xml:space="preserve">n betrieben </w:t>
      </w:r>
      <w:r w:rsidRPr="005B704C">
        <w:rPr>
          <w:rFonts w:ascii="Futura Lt BT" w:eastAsia="Times New Roman" w:hAnsi="Futura Lt BT" w:cs="Arial"/>
          <w:sz w:val="20"/>
          <w:szCs w:val="20"/>
          <w:lang w:eastAsia="de-DE"/>
        </w:rPr>
        <w:t>werden</w:t>
      </w:r>
      <w:r>
        <w:rPr>
          <w:rFonts w:ascii="Futura Lt BT" w:eastAsia="Times New Roman" w:hAnsi="Futura Lt BT" w:cs="Arial"/>
          <w:sz w:val="20"/>
          <w:szCs w:val="20"/>
          <w:lang w:eastAsia="de-DE"/>
        </w:rPr>
        <w:t>.</w:t>
      </w:r>
    </w:p>
    <w:p w14:paraId="45B0F6E9" w14:textId="77777777" w:rsidR="005B704C" w:rsidRPr="005B704C" w:rsidRDefault="005B704C" w:rsidP="005B704C">
      <w:pPr>
        <w:spacing w:after="0" w:line="240" w:lineRule="auto"/>
        <w:ind w:left="708"/>
        <w:rPr>
          <w:rFonts w:ascii="Futura Lt BT" w:eastAsia="Times New Roman" w:hAnsi="Futura Lt BT" w:cs="Arial"/>
          <w:sz w:val="20"/>
          <w:szCs w:val="20"/>
          <w:lang w:eastAsia="de-DE"/>
        </w:rPr>
      </w:pPr>
    </w:p>
    <w:p w14:paraId="30FD17B2" w14:textId="50D0B2DD" w:rsidR="000409D9" w:rsidRDefault="000409D9" w:rsidP="000409D9">
      <w:pPr>
        <w:ind w:left="708"/>
        <w:rPr>
          <w:rFonts w:ascii="Futura Lt BT" w:eastAsia="Calibri" w:hAnsi="Futura Lt BT" w:cs="Times New Roman"/>
          <w:sz w:val="20"/>
          <w:szCs w:val="20"/>
        </w:rPr>
      </w:pPr>
      <w:r>
        <w:rPr>
          <w:rFonts w:ascii="Futura Lt BT" w:hAnsi="Futura Lt BT"/>
          <w:sz w:val="20"/>
          <w:szCs w:val="20"/>
        </w:rPr>
        <w:t xml:space="preserve">Öffnen Sie das </w:t>
      </w:r>
      <w:r w:rsidR="005B704C">
        <w:rPr>
          <w:rFonts w:ascii="Futura Lt BT" w:eastAsia="Calibri" w:hAnsi="Futura Lt BT" w:cs="Times New Roman"/>
          <w:sz w:val="20"/>
          <w:szCs w:val="20"/>
        </w:rPr>
        <w:t xml:space="preserve">Gerät </w:t>
      </w:r>
      <w:r w:rsidRPr="001222AF">
        <w:rPr>
          <w:rFonts w:ascii="Futura Lt BT" w:eastAsia="Calibri" w:hAnsi="Futura Lt BT" w:cs="Times New Roman"/>
          <w:sz w:val="20"/>
          <w:szCs w:val="20"/>
        </w:rPr>
        <w:t>nicht selbst, sondern überlassen Sie d</w:t>
      </w:r>
      <w:r w:rsidR="002C145D">
        <w:rPr>
          <w:rFonts w:ascii="Futura Lt BT" w:eastAsia="Calibri" w:hAnsi="Futura Lt BT" w:cs="Times New Roman"/>
          <w:sz w:val="20"/>
          <w:szCs w:val="20"/>
        </w:rPr>
        <w:t>ie</w:t>
      </w:r>
      <w:r w:rsidRPr="001222AF">
        <w:rPr>
          <w:rFonts w:ascii="Futura Lt BT" w:eastAsia="Calibri" w:hAnsi="Futura Lt BT" w:cs="Times New Roman"/>
          <w:sz w:val="20"/>
          <w:szCs w:val="20"/>
        </w:rPr>
        <w:t>s, wenn notwendig einer entsprechenden Fachwerkstatt.</w:t>
      </w:r>
    </w:p>
    <w:p w14:paraId="7882D357" w14:textId="77777777" w:rsidR="005B704C" w:rsidRDefault="005B704C" w:rsidP="005B704C">
      <w:pPr>
        <w:spacing w:after="0" w:line="240" w:lineRule="auto"/>
        <w:ind w:firstLine="708"/>
        <w:rPr>
          <w:rFonts w:ascii="Arial" w:eastAsia="Times New Roman" w:hAnsi="Arial" w:cs="Arial"/>
          <w:sz w:val="18"/>
          <w:szCs w:val="18"/>
          <w:lang w:eastAsia="de-DE"/>
        </w:rPr>
      </w:pPr>
      <w:r w:rsidRPr="005B704C">
        <w:rPr>
          <w:rFonts w:ascii="Futura Lt BT" w:eastAsia="Times New Roman" w:hAnsi="Futura Lt BT" w:cs="Arial"/>
          <w:sz w:val="20"/>
          <w:szCs w:val="20"/>
          <w:lang w:eastAsia="de-DE"/>
        </w:rPr>
        <w:t>Bei Störungen jeglicher Art, ist das Gerät vom Netz zu trennen</w:t>
      </w:r>
      <w:r>
        <w:rPr>
          <w:rFonts w:ascii="Arial" w:eastAsia="Times New Roman" w:hAnsi="Arial" w:cs="Arial"/>
          <w:sz w:val="18"/>
          <w:szCs w:val="18"/>
          <w:lang w:eastAsia="de-DE"/>
        </w:rPr>
        <w:t>.</w:t>
      </w:r>
    </w:p>
    <w:p w14:paraId="4DF29BFA" w14:textId="77777777" w:rsidR="005B704C" w:rsidRPr="001222AF" w:rsidRDefault="005B704C" w:rsidP="005B704C">
      <w:pPr>
        <w:spacing w:after="0" w:line="240" w:lineRule="auto"/>
        <w:ind w:left="708"/>
        <w:rPr>
          <w:rFonts w:ascii="Futura Lt BT" w:eastAsia="Calibri" w:hAnsi="Futura Lt BT" w:cs="Times New Roman"/>
          <w:sz w:val="20"/>
          <w:szCs w:val="20"/>
        </w:rPr>
      </w:pPr>
    </w:p>
    <w:p w14:paraId="6F56AAE5" w14:textId="77777777" w:rsidR="000409D9" w:rsidRDefault="000409D9" w:rsidP="000409D9">
      <w:pPr>
        <w:ind w:left="708"/>
        <w:rPr>
          <w:rFonts w:ascii="Futura Lt BT" w:eastAsia="Calibri" w:hAnsi="Futura Lt BT" w:cs="Times New Roman"/>
          <w:sz w:val="20"/>
          <w:szCs w:val="20"/>
        </w:rPr>
      </w:pPr>
      <w:r w:rsidRPr="001222AF">
        <w:rPr>
          <w:rFonts w:ascii="Futura Lt BT" w:eastAsia="Calibri" w:hAnsi="Futura Lt BT" w:cs="Times New Roman"/>
          <w:sz w:val="20"/>
          <w:szCs w:val="20"/>
        </w:rPr>
        <w:t>Achten Sie darauf, dass keinerlei Feuchtigkeit in das Gehäuse</w:t>
      </w:r>
      <w:r>
        <w:rPr>
          <w:rFonts w:ascii="Futura Lt BT" w:eastAsia="Calibri" w:hAnsi="Futura Lt BT" w:cs="Times New Roman"/>
          <w:sz w:val="20"/>
          <w:szCs w:val="20"/>
        </w:rPr>
        <w:t xml:space="preserve"> eindringen kann.</w:t>
      </w:r>
    </w:p>
    <w:p w14:paraId="6AE714AA" w14:textId="1B616BF8" w:rsidR="000409D9" w:rsidRDefault="005B704C" w:rsidP="00E316A9">
      <w:pPr>
        <w:spacing w:after="0" w:line="240" w:lineRule="auto"/>
        <w:ind w:left="708"/>
        <w:rPr>
          <w:rFonts w:ascii="Futura Lt BT" w:eastAsia="Times New Roman" w:hAnsi="Futura Lt BT" w:cs="Arial"/>
          <w:sz w:val="20"/>
          <w:szCs w:val="20"/>
          <w:lang w:eastAsia="de-DE"/>
        </w:rPr>
      </w:pPr>
      <w:r w:rsidRPr="005B704C">
        <w:rPr>
          <w:rFonts w:ascii="Futura Lt BT" w:eastAsia="Times New Roman" w:hAnsi="Futura Lt BT" w:cs="Arial"/>
          <w:sz w:val="20"/>
          <w:szCs w:val="20"/>
          <w:lang w:eastAsia="de-DE"/>
        </w:rPr>
        <w:t xml:space="preserve">Weder </w:t>
      </w:r>
      <w:r w:rsidR="00E941A7">
        <w:rPr>
          <w:rFonts w:ascii="Futura Lt BT" w:eastAsia="Times New Roman" w:hAnsi="Futura Lt BT" w:cs="Arial"/>
          <w:sz w:val="20"/>
          <w:szCs w:val="20"/>
          <w:lang w:eastAsia="de-DE"/>
        </w:rPr>
        <w:t xml:space="preserve">der </w:t>
      </w:r>
      <w:r w:rsidRPr="005B704C">
        <w:rPr>
          <w:rFonts w:ascii="Futura Lt BT" w:eastAsia="Times New Roman" w:hAnsi="Futura Lt BT" w:cs="Arial"/>
          <w:sz w:val="20"/>
          <w:szCs w:val="20"/>
          <w:lang w:eastAsia="de-DE"/>
        </w:rPr>
        <w:t xml:space="preserve">Hersteller noch </w:t>
      </w:r>
      <w:r w:rsidR="00E941A7">
        <w:rPr>
          <w:rFonts w:ascii="Futura Lt BT" w:eastAsia="Times New Roman" w:hAnsi="Futura Lt BT" w:cs="Arial"/>
          <w:sz w:val="20"/>
          <w:szCs w:val="20"/>
          <w:lang w:eastAsia="de-DE"/>
        </w:rPr>
        <w:t xml:space="preserve">der </w:t>
      </w:r>
      <w:r w:rsidRPr="005B704C">
        <w:rPr>
          <w:rFonts w:ascii="Futura Lt BT" w:eastAsia="Times New Roman" w:hAnsi="Futura Lt BT" w:cs="Arial"/>
          <w:sz w:val="20"/>
          <w:szCs w:val="20"/>
          <w:lang w:eastAsia="de-DE"/>
        </w:rPr>
        <w:t xml:space="preserve">Vertrieb sind für Schäden jeglicher Art haftbar, welche aus der </w:t>
      </w:r>
      <w:r>
        <w:rPr>
          <w:rFonts w:ascii="Futura Lt BT" w:eastAsia="Times New Roman" w:hAnsi="Futura Lt BT" w:cs="Arial"/>
          <w:sz w:val="20"/>
          <w:szCs w:val="20"/>
          <w:lang w:eastAsia="de-DE"/>
        </w:rPr>
        <w:t xml:space="preserve">Missachtung </w:t>
      </w:r>
      <w:r w:rsidRPr="005B704C">
        <w:rPr>
          <w:rFonts w:ascii="Futura Lt BT" w:eastAsia="Times New Roman" w:hAnsi="Futura Lt BT" w:cs="Arial"/>
          <w:sz w:val="20"/>
          <w:szCs w:val="20"/>
          <w:lang w:eastAsia="de-DE"/>
        </w:rPr>
        <w:t>eines oder mehrerer Punkte(s)</w:t>
      </w:r>
      <w:r>
        <w:rPr>
          <w:rFonts w:ascii="Futura Lt BT" w:eastAsia="Times New Roman" w:hAnsi="Futura Lt BT" w:cs="Arial"/>
          <w:sz w:val="20"/>
          <w:szCs w:val="20"/>
          <w:lang w:eastAsia="de-DE"/>
        </w:rPr>
        <w:t xml:space="preserve"> </w:t>
      </w:r>
      <w:r w:rsidRPr="005B704C">
        <w:rPr>
          <w:rFonts w:ascii="Futura Lt BT" w:eastAsia="Times New Roman" w:hAnsi="Futura Lt BT" w:cs="Arial"/>
          <w:sz w:val="20"/>
          <w:szCs w:val="20"/>
          <w:lang w:eastAsia="de-DE"/>
        </w:rPr>
        <w:t xml:space="preserve">der Sicherheitshinweise entstanden sind. </w:t>
      </w:r>
    </w:p>
    <w:p w14:paraId="3E10B92A" w14:textId="77777777" w:rsidR="00E316A9" w:rsidRPr="00E316A9" w:rsidRDefault="00E316A9" w:rsidP="00E316A9">
      <w:pPr>
        <w:spacing w:after="0" w:line="240" w:lineRule="auto"/>
        <w:ind w:left="708"/>
        <w:rPr>
          <w:rFonts w:ascii="Futura Lt BT" w:eastAsia="Times New Roman" w:hAnsi="Futura Lt BT" w:cs="Arial"/>
          <w:sz w:val="20"/>
          <w:szCs w:val="20"/>
          <w:lang w:eastAsia="de-DE"/>
        </w:rPr>
      </w:pPr>
    </w:p>
    <w:p w14:paraId="135D3857" w14:textId="31FD6106" w:rsidR="00701E57" w:rsidRPr="006C7664" w:rsidRDefault="00701E57" w:rsidP="00701E57">
      <w:pPr>
        <w:rPr>
          <w:rFonts w:ascii="Futura Lt BT" w:eastAsia="Calibri" w:hAnsi="Futura Lt BT" w:cs="Times New Roman"/>
        </w:rPr>
      </w:pPr>
      <w:r>
        <w:rPr>
          <w:rFonts w:ascii="Futura Lt BT" w:eastAsia="Calibri" w:hAnsi="Futura Lt BT" w:cs="Times New Roman"/>
        </w:rPr>
        <w:t>Funktionsbeschreibung</w:t>
      </w:r>
    </w:p>
    <w:p w14:paraId="60129E44" w14:textId="6FF0C803" w:rsidR="00AE6621" w:rsidRDefault="002B5B99" w:rsidP="000A28B8">
      <w:pPr>
        <w:ind w:left="708"/>
        <w:rPr>
          <w:rFonts w:ascii="Futura Lt BT" w:eastAsia="Calibri" w:hAnsi="Futura Lt BT" w:cs="Times New Roman"/>
          <w:sz w:val="20"/>
          <w:szCs w:val="20"/>
        </w:rPr>
      </w:pPr>
      <w:r>
        <w:rPr>
          <w:rFonts w:ascii="Futura Lt BT" w:eastAsia="Calibri" w:hAnsi="Futura Lt BT" w:cs="Times New Roman"/>
          <w:sz w:val="20"/>
          <w:szCs w:val="20"/>
        </w:rPr>
        <w:t xml:space="preserve">Dieses Gerät wurde entwickelt, um </w:t>
      </w:r>
      <w:r w:rsidR="00E47980">
        <w:rPr>
          <w:rFonts w:ascii="Futura Lt BT" w:eastAsia="Calibri" w:hAnsi="Futura Lt BT" w:cs="Times New Roman"/>
          <w:sz w:val="20"/>
          <w:szCs w:val="20"/>
        </w:rPr>
        <w:t xml:space="preserve">die Klangunterschiede von bis zu 4 Gitarrenverstärkern in Echtzeit vergleichen zu können. </w:t>
      </w:r>
      <w:r w:rsidR="000A28B8">
        <w:rPr>
          <w:rFonts w:ascii="Futura Lt BT" w:eastAsia="Calibri" w:hAnsi="Futura Lt BT" w:cs="Times New Roman"/>
          <w:sz w:val="20"/>
          <w:szCs w:val="20"/>
        </w:rPr>
        <w:t xml:space="preserve">Es können aber auch andere Verstärkerarten wie </w:t>
      </w:r>
      <w:r w:rsidR="00F67903">
        <w:rPr>
          <w:rFonts w:ascii="Futura Lt BT" w:eastAsia="Calibri" w:hAnsi="Futura Lt BT" w:cs="Times New Roman"/>
          <w:sz w:val="20"/>
          <w:szCs w:val="20"/>
        </w:rPr>
        <w:t>z.B</w:t>
      </w:r>
      <w:r w:rsidR="0017755F">
        <w:rPr>
          <w:rFonts w:ascii="Futura Lt BT" w:eastAsia="Calibri" w:hAnsi="Futura Lt BT" w:cs="Times New Roman"/>
          <w:sz w:val="20"/>
          <w:szCs w:val="20"/>
        </w:rPr>
        <w:t xml:space="preserve">. </w:t>
      </w:r>
      <w:r w:rsidR="000A28B8">
        <w:rPr>
          <w:rFonts w:ascii="Futura Lt BT" w:eastAsia="Calibri" w:hAnsi="Futura Lt BT" w:cs="Times New Roman"/>
          <w:sz w:val="20"/>
          <w:szCs w:val="20"/>
        </w:rPr>
        <w:t>für Keyboard</w:t>
      </w:r>
      <w:r w:rsidR="003140FE">
        <w:rPr>
          <w:rFonts w:ascii="Futura Lt BT" w:eastAsia="Calibri" w:hAnsi="Futura Lt BT" w:cs="Times New Roman"/>
          <w:sz w:val="20"/>
          <w:szCs w:val="20"/>
        </w:rPr>
        <w:t xml:space="preserve"> oder Bass</w:t>
      </w:r>
      <w:r w:rsidR="000A28B8">
        <w:rPr>
          <w:rFonts w:ascii="Futura Lt BT" w:eastAsia="Calibri" w:hAnsi="Futura Lt BT" w:cs="Times New Roman"/>
          <w:sz w:val="20"/>
          <w:szCs w:val="20"/>
        </w:rPr>
        <w:t xml:space="preserve"> usw. angeschlossen werden. </w:t>
      </w:r>
      <w:r w:rsidR="00701E57">
        <w:rPr>
          <w:rFonts w:ascii="Futura Lt BT" w:eastAsia="Calibri" w:hAnsi="Futura Lt BT" w:cs="Times New Roman"/>
          <w:sz w:val="20"/>
          <w:szCs w:val="20"/>
        </w:rPr>
        <w:t>Das Gerät schaltet</w:t>
      </w:r>
      <w:r w:rsidR="000A28B8">
        <w:rPr>
          <w:rFonts w:ascii="Futura Lt BT" w:eastAsia="Calibri" w:hAnsi="Futura Lt BT" w:cs="Times New Roman"/>
          <w:sz w:val="20"/>
          <w:szCs w:val="20"/>
        </w:rPr>
        <w:t xml:space="preserve"> bis zu 4</w:t>
      </w:r>
      <w:r w:rsidR="00701E57">
        <w:rPr>
          <w:rFonts w:ascii="Futura Lt BT" w:eastAsia="Calibri" w:hAnsi="Futura Lt BT" w:cs="Times New Roman"/>
          <w:sz w:val="20"/>
          <w:szCs w:val="20"/>
        </w:rPr>
        <w:t xml:space="preserve"> Audiogeräte an einer Quelle </w:t>
      </w:r>
      <w:r w:rsidR="001D0156">
        <w:rPr>
          <w:rFonts w:ascii="Futura Lt BT" w:eastAsia="Calibri" w:hAnsi="Futura Lt BT" w:cs="Times New Roman"/>
          <w:sz w:val="20"/>
          <w:szCs w:val="20"/>
        </w:rPr>
        <w:t>durch das Betätigen von Tastern an der Frontseite</w:t>
      </w:r>
      <w:r w:rsidR="009A52A8">
        <w:rPr>
          <w:rFonts w:ascii="Futura Lt BT" w:eastAsia="Calibri" w:hAnsi="Futura Lt BT" w:cs="Times New Roman"/>
          <w:sz w:val="20"/>
          <w:szCs w:val="20"/>
        </w:rPr>
        <w:t xml:space="preserve"> </w:t>
      </w:r>
      <w:r w:rsidR="00701E57">
        <w:rPr>
          <w:rFonts w:ascii="Futura Lt BT" w:eastAsia="Calibri" w:hAnsi="Futura Lt BT" w:cs="Times New Roman"/>
          <w:sz w:val="20"/>
          <w:szCs w:val="20"/>
        </w:rPr>
        <w:t>um</w:t>
      </w:r>
      <w:r w:rsidR="001D0156">
        <w:rPr>
          <w:rFonts w:ascii="Futura Lt BT" w:eastAsia="Calibri" w:hAnsi="Futura Lt BT" w:cs="Times New Roman"/>
          <w:sz w:val="20"/>
          <w:szCs w:val="20"/>
        </w:rPr>
        <w:t>.</w:t>
      </w:r>
      <w:r w:rsidR="00DE35C2">
        <w:rPr>
          <w:rFonts w:ascii="Futura Lt BT" w:eastAsia="Calibri" w:hAnsi="Futura Lt BT" w:cs="Times New Roman"/>
          <w:sz w:val="20"/>
          <w:szCs w:val="20"/>
        </w:rPr>
        <w:t xml:space="preserve"> </w:t>
      </w:r>
      <w:r w:rsidR="00AE6DEC">
        <w:rPr>
          <w:rFonts w:ascii="Futura Lt BT" w:eastAsia="Calibri" w:hAnsi="Futura Lt BT" w:cs="Times New Roman"/>
          <w:sz w:val="20"/>
          <w:szCs w:val="20"/>
        </w:rPr>
        <w:t xml:space="preserve">Durch die Verwendung von Relais </w:t>
      </w:r>
      <w:r w:rsidR="009A52A8">
        <w:rPr>
          <w:rFonts w:ascii="Futura Lt BT" w:eastAsia="Calibri" w:hAnsi="Futura Lt BT" w:cs="Times New Roman"/>
          <w:sz w:val="20"/>
          <w:szCs w:val="20"/>
        </w:rPr>
        <w:t xml:space="preserve">zur Umschaltung </w:t>
      </w:r>
      <w:r w:rsidR="00AE6DEC">
        <w:rPr>
          <w:rFonts w:ascii="Futura Lt BT" w:eastAsia="Calibri" w:hAnsi="Futura Lt BT" w:cs="Times New Roman"/>
          <w:sz w:val="20"/>
          <w:szCs w:val="20"/>
        </w:rPr>
        <w:t xml:space="preserve">und </w:t>
      </w:r>
      <w:r w:rsidR="0017755F">
        <w:rPr>
          <w:rFonts w:ascii="Futura Lt BT" w:eastAsia="Calibri" w:hAnsi="Futura Lt BT" w:cs="Times New Roman"/>
          <w:sz w:val="20"/>
          <w:szCs w:val="20"/>
        </w:rPr>
        <w:t xml:space="preserve">sehr </w:t>
      </w:r>
      <w:r w:rsidR="00AE6DEC">
        <w:rPr>
          <w:rFonts w:ascii="Futura Lt BT" w:eastAsia="Calibri" w:hAnsi="Futura Lt BT" w:cs="Times New Roman"/>
          <w:sz w:val="20"/>
          <w:szCs w:val="20"/>
        </w:rPr>
        <w:t>kurzen Verbindungen im Gerät</w:t>
      </w:r>
      <w:r w:rsidR="001866CA">
        <w:rPr>
          <w:rFonts w:ascii="Futura Lt BT" w:eastAsia="Calibri" w:hAnsi="Futura Lt BT" w:cs="Times New Roman"/>
          <w:sz w:val="20"/>
          <w:szCs w:val="20"/>
        </w:rPr>
        <w:t>,</w:t>
      </w:r>
      <w:r w:rsidR="00AE6DEC">
        <w:rPr>
          <w:rFonts w:ascii="Futura Lt BT" w:eastAsia="Calibri" w:hAnsi="Futura Lt BT" w:cs="Times New Roman"/>
          <w:sz w:val="20"/>
          <w:szCs w:val="20"/>
        </w:rPr>
        <w:t xml:space="preserve"> </w:t>
      </w:r>
      <w:r w:rsidR="001866CA">
        <w:rPr>
          <w:rFonts w:ascii="Futura Lt BT" w:eastAsia="Calibri" w:hAnsi="Futura Lt BT" w:cs="Times New Roman"/>
          <w:sz w:val="20"/>
          <w:szCs w:val="20"/>
        </w:rPr>
        <w:t>sind</w:t>
      </w:r>
      <w:r w:rsidR="00AE6DEC">
        <w:rPr>
          <w:rFonts w:ascii="Futura Lt BT" w:eastAsia="Calibri" w:hAnsi="Futura Lt BT" w:cs="Times New Roman"/>
          <w:sz w:val="20"/>
          <w:szCs w:val="20"/>
        </w:rPr>
        <w:t xml:space="preserve"> jegliche Klangverfälschung</w:t>
      </w:r>
      <w:r w:rsidR="001866CA">
        <w:rPr>
          <w:rFonts w:ascii="Futura Lt BT" w:eastAsia="Calibri" w:hAnsi="Futura Lt BT" w:cs="Times New Roman"/>
          <w:sz w:val="20"/>
          <w:szCs w:val="20"/>
        </w:rPr>
        <w:t>en, wie sie</w:t>
      </w:r>
      <w:r w:rsidR="00AE6DEC">
        <w:rPr>
          <w:rFonts w:ascii="Futura Lt BT" w:eastAsia="Calibri" w:hAnsi="Futura Lt BT" w:cs="Times New Roman"/>
          <w:sz w:val="20"/>
          <w:szCs w:val="20"/>
        </w:rPr>
        <w:t xml:space="preserve"> durch aktive Schaltungen oder zu hohe Kapazitäten </w:t>
      </w:r>
      <w:r w:rsidR="001866CA">
        <w:rPr>
          <w:rFonts w:ascii="Futura Lt BT" w:eastAsia="Calibri" w:hAnsi="Futura Lt BT" w:cs="Times New Roman"/>
          <w:sz w:val="20"/>
          <w:szCs w:val="20"/>
        </w:rPr>
        <w:t xml:space="preserve">entstehen können </w:t>
      </w:r>
      <w:r w:rsidR="00AE6DEC">
        <w:rPr>
          <w:rFonts w:ascii="Futura Lt BT" w:eastAsia="Calibri" w:hAnsi="Futura Lt BT" w:cs="Times New Roman"/>
          <w:sz w:val="20"/>
          <w:szCs w:val="20"/>
        </w:rPr>
        <w:t>ausgeschlossen.</w:t>
      </w:r>
    </w:p>
    <w:p w14:paraId="7F976DDD" w14:textId="34EFAA98" w:rsidR="00385744" w:rsidRPr="00385744" w:rsidRDefault="002C145D" w:rsidP="00385744">
      <w:pPr>
        <w:ind w:left="708"/>
        <w:rPr>
          <w:rFonts w:ascii="Futura Lt BT" w:eastAsia="Calibri" w:hAnsi="Futura Lt BT" w:cs="Times New Roman"/>
          <w:sz w:val="20"/>
          <w:szCs w:val="20"/>
        </w:rPr>
      </w:pPr>
      <w:r>
        <w:rPr>
          <w:rFonts w:ascii="Futura Lt BT" w:eastAsia="Calibri" w:hAnsi="Futura Lt BT" w:cs="Times New Roman"/>
          <w:sz w:val="20"/>
          <w:szCs w:val="20"/>
        </w:rPr>
        <w:t>Zusätzlich</w:t>
      </w:r>
      <w:r w:rsidR="00400DD0">
        <w:rPr>
          <w:rFonts w:ascii="Futura Lt BT" w:eastAsia="Calibri" w:hAnsi="Futura Lt BT" w:cs="Times New Roman"/>
          <w:sz w:val="20"/>
          <w:szCs w:val="20"/>
        </w:rPr>
        <w:t xml:space="preserve"> k</w:t>
      </w:r>
      <w:r w:rsidR="003140FE">
        <w:rPr>
          <w:rFonts w:ascii="Futura Lt BT" w:eastAsia="Calibri" w:hAnsi="Futura Lt BT" w:cs="Times New Roman"/>
          <w:sz w:val="20"/>
          <w:szCs w:val="20"/>
        </w:rPr>
        <w:t>önnen</w:t>
      </w:r>
      <w:r w:rsidR="00400DD0">
        <w:rPr>
          <w:rFonts w:ascii="Futura Lt BT" w:eastAsia="Calibri" w:hAnsi="Futura Lt BT" w:cs="Times New Roman"/>
          <w:sz w:val="20"/>
          <w:szCs w:val="20"/>
        </w:rPr>
        <w:t xml:space="preserve"> 2 verschieden</w:t>
      </w:r>
      <w:r w:rsidR="003140FE">
        <w:rPr>
          <w:rFonts w:ascii="Futura Lt BT" w:eastAsia="Calibri" w:hAnsi="Futura Lt BT" w:cs="Times New Roman"/>
          <w:sz w:val="20"/>
          <w:szCs w:val="20"/>
        </w:rPr>
        <w:t>e</w:t>
      </w:r>
      <w:r w:rsidR="00400DD0">
        <w:rPr>
          <w:rFonts w:ascii="Futura Lt BT" w:eastAsia="Calibri" w:hAnsi="Futura Lt BT" w:cs="Times New Roman"/>
          <w:sz w:val="20"/>
          <w:szCs w:val="20"/>
        </w:rPr>
        <w:t xml:space="preserve"> Boxen </w:t>
      </w:r>
      <w:r w:rsidR="001B1B30">
        <w:rPr>
          <w:rFonts w:ascii="Futura Lt BT" w:eastAsia="Calibri" w:hAnsi="Futura Lt BT" w:cs="Times New Roman"/>
          <w:sz w:val="20"/>
          <w:szCs w:val="20"/>
        </w:rPr>
        <w:t xml:space="preserve">(bzw. Boxenpaare*) </w:t>
      </w:r>
      <w:r w:rsidR="00400DD0">
        <w:rPr>
          <w:rFonts w:ascii="Futura Lt BT" w:eastAsia="Calibri" w:hAnsi="Futura Lt BT" w:cs="Times New Roman"/>
          <w:sz w:val="20"/>
          <w:szCs w:val="20"/>
        </w:rPr>
        <w:t xml:space="preserve">direkt </w:t>
      </w:r>
      <w:r w:rsidR="003140FE">
        <w:rPr>
          <w:rFonts w:ascii="Futura Lt BT" w:eastAsia="Calibri" w:hAnsi="Futura Lt BT" w:cs="Times New Roman"/>
          <w:sz w:val="20"/>
          <w:szCs w:val="20"/>
        </w:rPr>
        <w:t>verglichen</w:t>
      </w:r>
      <w:r w:rsidR="00400DD0">
        <w:rPr>
          <w:rFonts w:ascii="Futura Lt BT" w:eastAsia="Calibri" w:hAnsi="Futura Lt BT" w:cs="Times New Roman"/>
          <w:sz w:val="20"/>
          <w:szCs w:val="20"/>
        </w:rPr>
        <w:t xml:space="preserve"> werden. Diese Funktion ist für jede Ver</w:t>
      </w:r>
      <w:r w:rsidR="006D4C1A">
        <w:rPr>
          <w:rFonts w:ascii="Futura Lt BT" w:eastAsia="Calibri" w:hAnsi="Futura Lt BT" w:cs="Times New Roman"/>
          <w:sz w:val="20"/>
          <w:szCs w:val="20"/>
        </w:rPr>
        <w:t>st</w:t>
      </w:r>
      <w:r w:rsidR="00400DD0">
        <w:rPr>
          <w:rFonts w:ascii="Futura Lt BT" w:eastAsia="Calibri" w:hAnsi="Futura Lt BT" w:cs="Times New Roman"/>
          <w:sz w:val="20"/>
          <w:szCs w:val="20"/>
        </w:rPr>
        <w:t>ärker-Sektion</w:t>
      </w:r>
      <w:r w:rsidR="006D4C1A">
        <w:rPr>
          <w:rFonts w:ascii="Futura Lt BT" w:eastAsia="Calibri" w:hAnsi="Futura Lt BT" w:cs="Times New Roman"/>
          <w:sz w:val="20"/>
          <w:szCs w:val="20"/>
        </w:rPr>
        <w:t xml:space="preserve"> getrennt einstellbar und somit vorprogrammierbar.</w:t>
      </w:r>
      <w:r w:rsidR="00385744">
        <w:rPr>
          <w:rFonts w:ascii="Futura Lt BT" w:eastAsia="Calibri" w:hAnsi="Futura Lt BT" w:cs="Times New Roman"/>
          <w:sz w:val="20"/>
          <w:szCs w:val="20"/>
        </w:rPr>
        <w:t xml:space="preserve"> Da die Umschaltung zwischen Verstärker und Boxen ausschließlich über Relaiskontakte erfolgt und keine Übertrager o.ä. vorhanden sind, gelten für den Anschluss der Boxen die gleichen Bedingungen wie beim direkten Anschluss an den Verstärker. </w:t>
      </w:r>
      <w:r w:rsidR="001B1B30" w:rsidRPr="001B1B30">
        <w:rPr>
          <w:rFonts w:ascii="Futura Lt BT" w:eastAsia="Calibri" w:hAnsi="Futura Lt BT" w:cs="Times New Roman"/>
          <w:sz w:val="16"/>
          <w:szCs w:val="16"/>
        </w:rPr>
        <w:t>*</w:t>
      </w:r>
      <w:r w:rsidRPr="001B1B30">
        <w:rPr>
          <w:rFonts w:ascii="Futura Lt BT" w:eastAsia="Calibri" w:hAnsi="Futura Lt BT" w:cs="Times New Roman"/>
          <w:sz w:val="16"/>
          <w:szCs w:val="16"/>
        </w:rPr>
        <w:t>A</w:t>
      </w:r>
      <w:r w:rsidR="00762C07" w:rsidRPr="001B1B30">
        <w:rPr>
          <w:rFonts w:ascii="Futura Lt BT" w:eastAsia="Calibri" w:hAnsi="Futura Lt BT" w:cs="Times New Roman"/>
          <w:sz w:val="16"/>
          <w:szCs w:val="16"/>
        </w:rPr>
        <w:t xml:space="preserve">n jedem Boxenkanal </w:t>
      </w:r>
      <w:r w:rsidR="00357F16" w:rsidRPr="001B1B30">
        <w:rPr>
          <w:rFonts w:ascii="Futura Lt BT" w:eastAsia="Calibri" w:hAnsi="Futura Lt BT" w:cs="Times New Roman"/>
          <w:sz w:val="16"/>
          <w:szCs w:val="16"/>
        </w:rPr>
        <w:t>(„SPEAKER</w:t>
      </w:r>
      <w:r w:rsidR="006341B2" w:rsidRPr="001B1B30">
        <w:rPr>
          <w:rFonts w:ascii="Futura Lt BT" w:eastAsia="Calibri" w:hAnsi="Futura Lt BT" w:cs="Times New Roman"/>
          <w:sz w:val="16"/>
          <w:szCs w:val="16"/>
        </w:rPr>
        <w:t>(</w:t>
      </w:r>
      <w:r w:rsidR="00357F16" w:rsidRPr="001B1B30">
        <w:rPr>
          <w:rFonts w:ascii="Futura Lt BT" w:eastAsia="Calibri" w:hAnsi="Futura Lt BT" w:cs="Times New Roman"/>
          <w:sz w:val="16"/>
          <w:szCs w:val="16"/>
        </w:rPr>
        <w:t>S</w:t>
      </w:r>
      <w:r w:rsidR="006341B2" w:rsidRPr="001B1B30">
        <w:rPr>
          <w:rFonts w:ascii="Futura Lt BT" w:eastAsia="Calibri" w:hAnsi="Futura Lt BT" w:cs="Times New Roman"/>
          <w:sz w:val="16"/>
          <w:szCs w:val="16"/>
        </w:rPr>
        <w:t>)</w:t>
      </w:r>
      <w:r w:rsidR="00357F16" w:rsidRPr="001B1B30">
        <w:rPr>
          <w:rFonts w:ascii="Futura Lt BT" w:eastAsia="Calibri" w:hAnsi="Futura Lt BT" w:cs="Times New Roman"/>
          <w:sz w:val="16"/>
          <w:szCs w:val="16"/>
        </w:rPr>
        <w:t xml:space="preserve">“ </w:t>
      </w:r>
      <w:r w:rsidR="0001798B" w:rsidRPr="001B1B30">
        <w:rPr>
          <w:rFonts w:ascii="Futura Lt BT" w:eastAsia="Calibri" w:hAnsi="Futura Lt BT" w:cs="Times New Roman"/>
          <w:sz w:val="16"/>
          <w:szCs w:val="16"/>
        </w:rPr>
        <w:t>A + B)</w:t>
      </w:r>
      <w:r w:rsidRPr="001B1B30">
        <w:rPr>
          <w:rFonts w:ascii="Futura Lt BT" w:eastAsia="Calibri" w:hAnsi="Futura Lt BT" w:cs="Times New Roman"/>
          <w:sz w:val="16"/>
          <w:szCs w:val="16"/>
        </w:rPr>
        <w:t xml:space="preserve"> können</w:t>
      </w:r>
      <w:r w:rsidR="0001798B" w:rsidRPr="001B1B30">
        <w:rPr>
          <w:rFonts w:ascii="Futura Lt BT" w:eastAsia="Calibri" w:hAnsi="Futura Lt BT" w:cs="Times New Roman"/>
          <w:sz w:val="16"/>
          <w:szCs w:val="16"/>
        </w:rPr>
        <w:t xml:space="preserve"> </w:t>
      </w:r>
      <w:r w:rsidR="00762C07" w:rsidRPr="001B1B30">
        <w:rPr>
          <w:rFonts w:ascii="Futura Lt BT" w:eastAsia="Calibri" w:hAnsi="Futura Lt BT" w:cs="Times New Roman"/>
          <w:sz w:val="16"/>
          <w:szCs w:val="16"/>
        </w:rPr>
        <w:t>bis zu 2 Boxen angeschlossen werden. Die</w:t>
      </w:r>
      <w:r w:rsidR="005B2611" w:rsidRPr="001B1B30">
        <w:rPr>
          <w:rFonts w:ascii="Futura Lt BT" w:eastAsia="Calibri" w:hAnsi="Futura Lt BT" w:cs="Times New Roman"/>
          <w:sz w:val="16"/>
          <w:szCs w:val="16"/>
        </w:rPr>
        <w:t xml:space="preserve"> Boxenausgänge sind parallelgeschaltet, so dass z.B. beim Anschluss von 2 Boxen a 8 Ohm der entsprechende Verstärker auf 4 Ohm eingestellt sein sollte</w:t>
      </w:r>
      <w:r w:rsidR="00385744">
        <w:rPr>
          <w:rFonts w:ascii="Futura Lt BT" w:eastAsia="Calibri" w:hAnsi="Futura Lt BT" w:cs="Times New Roman"/>
          <w:sz w:val="16"/>
          <w:szCs w:val="16"/>
        </w:rPr>
        <w:t>.</w:t>
      </w:r>
    </w:p>
    <w:p w14:paraId="21BEE322" w14:textId="5A2EAC9C" w:rsidR="004E07BE" w:rsidRDefault="00AE6621" w:rsidP="004E07BE">
      <w:pPr>
        <w:ind w:left="708"/>
        <w:rPr>
          <w:rFonts w:ascii="Futura Lt BT" w:eastAsia="Calibri" w:hAnsi="Futura Lt BT" w:cs="Times New Roman"/>
          <w:sz w:val="20"/>
          <w:szCs w:val="20"/>
        </w:rPr>
      </w:pPr>
      <w:r>
        <w:rPr>
          <w:rFonts w:ascii="Futura Lt BT" w:eastAsia="Calibri" w:hAnsi="Futura Lt BT" w:cs="Times New Roman"/>
          <w:sz w:val="20"/>
          <w:szCs w:val="20"/>
        </w:rPr>
        <w:t>Bei der V</w:t>
      </w:r>
      <w:r w:rsidR="009844A8">
        <w:rPr>
          <w:rFonts w:ascii="Futura Lt BT" w:eastAsia="Calibri" w:hAnsi="Futura Lt BT" w:cs="Times New Roman"/>
          <w:sz w:val="20"/>
          <w:szCs w:val="20"/>
        </w:rPr>
        <w:t>erwendung von Röhrenverstärkern werden die Lautsprecherausgänge</w:t>
      </w:r>
      <w:r w:rsidR="00FB4103">
        <w:rPr>
          <w:rFonts w:ascii="Futura Lt BT" w:eastAsia="Calibri" w:hAnsi="Futura Lt BT" w:cs="Times New Roman"/>
          <w:sz w:val="20"/>
          <w:szCs w:val="20"/>
        </w:rPr>
        <w:t xml:space="preserve"> </w:t>
      </w:r>
      <w:r w:rsidR="009844A8">
        <w:rPr>
          <w:rFonts w:ascii="Futura Lt BT" w:eastAsia="Calibri" w:hAnsi="Futura Lt BT" w:cs="Times New Roman"/>
          <w:sz w:val="20"/>
          <w:szCs w:val="20"/>
        </w:rPr>
        <w:t>der nicht angewählten Verstärker kurzgeschlossen, um einen Defekt der Verstärker zu verm</w:t>
      </w:r>
      <w:r w:rsidR="00EA1333">
        <w:rPr>
          <w:rFonts w:ascii="Futura Lt BT" w:eastAsia="Calibri" w:hAnsi="Futura Lt BT" w:cs="Times New Roman"/>
          <w:sz w:val="20"/>
          <w:szCs w:val="20"/>
        </w:rPr>
        <w:t>ei</w:t>
      </w:r>
      <w:r w:rsidR="009844A8">
        <w:rPr>
          <w:rFonts w:ascii="Futura Lt BT" w:eastAsia="Calibri" w:hAnsi="Futura Lt BT" w:cs="Times New Roman"/>
          <w:sz w:val="20"/>
          <w:szCs w:val="20"/>
        </w:rPr>
        <w:t>den. Röhrenverstärker vertragen eine</w:t>
      </w:r>
      <w:r w:rsidR="00F27684">
        <w:rPr>
          <w:rFonts w:ascii="Futura Lt BT" w:eastAsia="Calibri" w:hAnsi="Futura Lt BT" w:cs="Times New Roman"/>
          <w:sz w:val="20"/>
          <w:szCs w:val="20"/>
        </w:rPr>
        <w:t>n</w:t>
      </w:r>
      <w:r w:rsidR="009844A8">
        <w:rPr>
          <w:rFonts w:ascii="Futura Lt BT" w:eastAsia="Calibri" w:hAnsi="Futura Lt BT" w:cs="Times New Roman"/>
          <w:sz w:val="20"/>
          <w:szCs w:val="20"/>
        </w:rPr>
        <w:t xml:space="preserve"> Kurzschluss selbst bei hoher Ansteuerung. Da </w:t>
      </w:r>
      <w:r w:rsidR="00F27684">
        <w:rPr>
          <w:rFonts w:ascii="Futura Lt BT" w:eastAsia="Calibri" w:hAnsi="Futura Lt BT" w:cs="Times New Roman"/>
          <w:sz w:val="20"/>
          <w:szCs w:val="20"/>
        </w:rPr>
        <w:t xml:space="preserve">die </w:t>
      </w:r>
      <w:r w:rsidR="00EC090D">
        <w:rPr>
          <w:rFonts w:ascii="Futura Lt BT" w:eastAsia="Calibri" w:hAnsi="Futura Lt BT" w:cs="Times New Roman"/>
          <w:sz w:val="20"/>
          <w:szCs w:val="20"/>
        </w:rPr>
        <w:t xml:space="preserve">nicht angewählten </w:t>
      </w:r>
      <w:r w:rsidR="0017755F">
        <w:rPr>
          <w:rFonts w:ascii="Futura Lt BT" w:eastAsia="Calibri" w:hAnsi="Futura Lt BT" w:cs="Times New Roman"/>
          <w:sz w:val="20"/>
          <w:szCs w:val="20"/>
        </w:rPr>
        <w:t>(</w:t>
      </w:r>
      <w:r w:rsidR="00EC090D">
        <w:rPr>
          <w:rFonts w:ascii="Futura Lt BT" w:eastAsia="Calibri" w:hAnsi="Futura Lt BT" w:cs="Times New Roman"/>
          <w:sz w:val="20"/>
          <w:szCs w:val="20"/>
        </w:rPr>
        <w:t xml:space="preserve">und somit </w:t>
      </w:r>
      <w:r w:rsidR="00F43DAA">
        <w:rPr>
          <w:rFonts w:ascii="Futura Lt BT" w:eastAsia="Calibri" w:hAnsi="Futura Lt BT" w:cs="Times New Roman"/>
          <w:sz w:val="20"/>
          <w:szCs w:val="20"/>
        </w:rPr>
        <w:t>kurz geschlossenen</w:t>
      </w:r>
      <w:r w:rsidR="0017755F">
        <w:rPr>
          <w:rFonts w:ascii="Futura Lt BT" w:eastAsia="Calibri" w:hAnsi="Futura Lt BT" w:cs="Times New Roman"/>
          <w:sz w:val="20"/>
          <w:szCs w:val="20"/>
        </w:rPr>
        <w:t>)</w:t>
      </w:r>
      <w:r w:rsidR="00ED7FAB">
        <w:rPr>
          <w:rFonts w:ascii="Futura Lt BT" w:eastAsia="Calibri" w:hAnsi="Futura Lt BT" w:cs="Times New Roman"/>
          <w:sz w:val="20"/>
          <w:szCs w:val="20"/>
        </w:rPr>
        <w:t xml:space="preserve"> </w:t>
      </w:r>
      <w:r w:rsidR="00F27684">
        <w:rPr>
          <w:rFonts w:ascii="Futura Lt BT" w:eastAsia="Calibri" w:hAnsi="Futura Lt BT" w:cs="Times New Roman"/>
          <w:sz w:val="20"/>
          <w:szCs w:val="20"/>
        </w:rPr>
        <w:t>Verstärker aber nicht angesteuert werden</w:t>
      </w:r>
      <w:r w:rsidR="00E701F5">
        <w:rPr>
          <w:rFonts w:ascii="Futura Lt BT" w:eastAsia="Calibri" w:hAnsi="Futura Lt BT" w:cs="Times New Roman"/>
          <w:sz w:val="20"/>
          <w:szCs w:val="20"/>
        </w:rPr>
        <w:t xml:space="preserve"> und der</w:t>
      </w:r>
      <w:r w:rsidR="00FB4103">
        <w:rPr>
          <w:rFonts w:ascii="Futura Lt BT" w:eastAsia="Calibri" w:hAnsi="Futura Lt BT" w:cs="Times New Roman"/>
          <w:sz w:val="20"/>
          <w:szCs w:val="20"/>
        </w:rPr>
        <w:t>en</w:t>
      </w:r>
      <w:r w:rsidR="00E701F5">
        <w:rPr>
          <w:rFonts w:ascii="Futura Lt BT" w:eastAsia="Calibri" w:hAnsi="Futura Lt BT" w:cs="Times New Roman"/>
          <w:sz w:val="20"/>
          <w:szCs w:val="20"/>
        </w:rPr>
        <w:t xml:space="preserve"> Eingang auf Masse liegt</w:t>
      </w:r>
      <w:r w:rsidR="00F27684">
        <w:rPr>
          <w:rFonts w:ascii="Futura Lt BT" w:eastAsia="Calibri" w:hAnsi="Futura Lt BT" w:cs="Times New Roman"/>
          <w:sz w:val="20"/>
          <w:szCs w:val="20"/>
        </w:rPr>
        <w:t xml:space="preserve">, </w:t>
      </w:r>
      <w:r w:rsidR="009C38AF">
        <w:rPr>
          <w:rFonts w:ascii="Futura Lt BT" w:eastAsia="Calibri" w:hAnsi="Futura Lt BT" w:cs="Times New Roman"/>
          <w:sz w:val="20"/>
          <w:szCs w:val="20"/>
        </w:rPr>
        <w:t>sind diese</w:t>
      </w:r>
      <w:r w:rsidR="00ED7FAB">
        <w:rPr>
          <w:rFonts w:ascii="Futura Lt BT" w:eastAsia="Calibri" w:hAnsi="Futura Lt BT" w:cs="Times New Roman"/>
          <w:sz w:val="20"/>
          <w:szCs w:val="20"/>
        </w:rPr>
        <w:t xml:space="preserve"> </w:t>
      </w:r>
      <w:r w:rsidR="009C38AF">
        <w:rPr>
          <w:rFonts w:ascii="Futura Lt BT" w:eastAsia="Calibri" w:hAnsi="Futura Lt BT" w:cs="Times New Roman"/>
          <w:sz w:val="20"/>
          <w:szCs w:val="20"/>
        </w:rPr>
        <w:t>sicher geschützt</w:t>
      </w:r>
      <w:r w:rsidR="00F27684">
        <w:rPr>
          <w:rFonts w:ascii="Futura Lt BT" w:eastAsia="Calibri" w:hAnsi="Futura Lt BT" w:cs="Times New Roman"/>
          <w:sz w:val="20"/>
          <w:szCs w:val="20"/>
        </w:rPr>
        <w:t>.</w:t>
      </w:r>
      <w:r w:rsidR="00E701F5">
        <w:rPr>
          <w:rFonts w:ascii="Futura Lt BT" w:eastAsia="Calibri" w:hAnsi="Futura Lt BT" w:cs="Times New Roman"/>
          <w:sz w:val="20"/>
          <w:szCs w:val="20"/>
        </w:rPr>
        <w:t xml:space="preserve"> </w:t>
      </w:r>
      <w:r w:rsidR="00F27684">
        <w:rPr>
          <w:rFonts w:ascii="Futura Lt BT" w:eastAsia="Calibri" w:hAnsi="Futura Lt BT" w:cs="Times New Roman"/>
          <w:sz w:val="20"/>
          <w:szCs w:val="20"/>
        </w:rPr>
        <w:t>Transistorverstärker</w:t>
      </w:r>
      <w:r w:rsidR="00ED7FAB">
        <w:rPr>
          <w:rFonts w:ascii="Futura Lt BT" w:eastAsia="Calibri" w:hAnsi="Futura Lt BT" w:cs="Times New Roman"/>
          <w:sz w:val="20"/>
          <w:szCs w:val="20"/>
        </w:rPr>
        <w:t xml:space="preserve"> können</w:t>
      </w:r>
      <w:r w:rsidR="00F27684">
        <w:rPr>
          <w:rFonts w:ascii="Futura Lt BT" w:eastAsia="Calibri" w:hAnsi="Futura Lt BT" w:cs="Times New Roman"/>
          <w:sz w:val="20"/>
          <w:szCs w:val="20"/>
        </w:rPr>
        <w:t xml:space="preserve"> </w:t>
      </w:r>
      <w:r w:rsidR="00ED7FAB">
        <w:rPr>
          <w:rFonts w:ascii="Futura Lt BT" w:eastAsia="Calibri" w:hAnsi="Futura Lt BT" w:cs="Times New Roman"/>
          <w:sz w:val="20"/>
          <w:szCs w:val="20"/>
        </w:rPr>
        <w:t xml:space="preserve">jedoch </w:t>
      </w:r>
      <w:r w:rsidR="00F27684">
        <w:rPr>
          <w:rFonts w:ascii="Futura Lt BT" w:eastAsia="Calibri" w:hAnsi="Futura Lt BT" w:cs="Times New Roman"/>
          <w:sz w:val="20"/>
          <w:szCs w:val="20"/>
        </w:rPr>
        <w:t>je nach Schaltungskonzeption empfindlich auf einen Kurzschluss reagieren</w:t>
      </w:r>
      <w:r w:rsidR="00ED7FAB">
        <w:rPr>
          <w:rFonts w:ascii="Futura Lt BT" w:eastAsia="Calibri" w:hAnsi="Futura Lt BT" w:cs="Times New Roman"/>
          <w:sz w:val="20"/>
          <w:szCs w:val="20"/>
        </w:rPr>
        <w:t xml:space="preserve">. Im Gegensatz zu Röhrenverstärkern </w:t>
      </w:r>
      <w:r w:rsidR="00E701F5">
        <w:rPr>
          <w:rFonts w:ascii="Futura Lt BT" w:eastAsia="Calibri" w:hAnsi="Futura Lt BT" w:cs="Times New Roman"/>
          <w:sz w:val="20"/>
          <w:szCs w:val="20"/>
        </w:rPr>
        <w:t>vertragen sie aber einen Betrieb ohne Last am Ausgang.</w:t>
      </w:r>
      <w:r w:rsidR="004E07BE">
        <w:rPr>
          <w:rFonts w:ascii="Futura Lt BT" w:eastAsia="Calibri" w:hAnsi="Futura Lt BT" w:cs="Times New Roman"/>
          <w:sz w:val="20"/>
          <w:szCs w:val="20"/>
        </w:rPr>
        <w:t xml:space="preserve"> </w:t>
      </w:r>
    </w:p>
    <w:p w14:paraId="33792407" w14:textId="40A1FEF5" w:rsidR="004E07BE" w:rsidRDefault="004E07BE" w:rsidP="004E07BE">
      <w:pPr>
        <w:ind w:left="708"/>
        <w:rPr>
          <w:rFonts w:ascii="Futura Lt BT" w:eastAsia="Calibri" w:hAnsi="Futura Lt BT" w:cs="Times New Roman"/>
          <w:sz w:val="20"/>
          <w:szCs w:val="20"/>
        </w:rPr>
      </w:pPr>
      <w:r>
        <w:rPr>
          <w:rFonts w:ascii="Futura Lt BT" w:eastAsia="Calibri" w:hAnsi="Futura Lt BT" w:cs="Times New Roman"/>
          <w:sz w:val="20"/>
          <w:szCs w:val="20"/>
        </w:rPr>
        <w:t>b.w.</w:t>
      </w:r>
    </w:p>
    <w:p w14:paraId="6A6F6313" w14:textId="0BB7A52E" w:rsidR="00C163FC" w:rsidRDefault="00ED7FAB" w:rsidP="004E07BE">
      <w:pPr>
        <w:ind w:left="708"/>
        <w:rPr>
          <w:rFonts w:ascii="Futura Lt BT" w:eastAsia="Calibri" w:hAnsi="Futura Lt BT" w:cs="Times New Roman"/>
          <w:sz w:val="20"/>
          <w:szCs w:val="20"/>
        </w:rPr>
      </w:pPr>
      <w:r>
        <w:rPr>
          <w:rFonts w:ascii="Futura Lt BT" w:eastAsia="Calibri" w:hAnsi="Futura Lt BT" w:cs="Times New Roman"/>
          <w:sz w:val="20"/>
          <w:szCs w:val="20"/>
        </w:rPr>
        <w:lastRenderedPageBreak/>
        <w:t xml:space="preserve">Deshalb </w:t>
      </w:r>
      <w:r w:rsidR="00963024">
        <w:rPr>
          <w:rFonts w:ascii="Futura Lt BT" w:eastAsia="Calibri" w:hAnsi="Futura Lt BT" w:cs="Times New Roman"/>
          <w:sz w:val="20"/>
          <w:szCs w:val="20"/>
        </w:rPr>
        <w:t xml:space="preserve">sollte die </w:t>
      </w:r>
      <w:r w:rsidR="003A2E63">
        <w:rPr>
          <w:rFonts w:ascii="Futura Lt BT" w:eastAsia="Calibri" w:hAnsi="Futura Lt BT" w:cs="Times New Roman"/>
          <w:sz w:val="20"/>
          <w:szCs w:val="20"/>
        </w:rPr>
        <w:t>Kurzschlussf</w:t>
      </w:r>
      <w:r w:rsidR="00963024">
        <w:rPr>
          <w:rFonts w:ascii="Futura Lt BT" w:eastAsia="Calibri" w:hAnsi="Futura Lt BT" w:cs="Times New Roman"/>
          <w:sz w:val="20"/>
          <w:szCs w:val="20"/>
        </w:rPr>
        <w:t xml:space="preserve">unktion </w:t>
      </w:r>
      <w:r w:rsidR="003A2E63">
        <w:rPr>
          <w:rFonts w:ascii="Futura Lt BT" w:eastAsia="Calibri" w:hAnsi="Futura Lt BT" w:cs="Times New Roman"/>
          <w:sz w:val="20"/>
          <w:szCs w:val="20"/>
        </w:rPr>
        <w:t xml:space="preserve">für Transistorverstärker </w:t>
      </w:r>
      <w:r w:rsidR="00963024">
        <w:rPr>
          <w:rFonts w:ascii="Futura Lt BT" w:eastAsia="Calibri" w:hAnsi="Futura Lt BT" w:cs="Times New Roman"/>
          <w:sz w:val="20"/>
          <w:szCs w:val="20"/>
        </w:rPr>
        <w:t xml:space="preserve">durch das </w:t>
      </w:r>
      <w:r w:rsidR="00FF1743">
        <w:rPr>
          <w:rFonts w:ascii="Futura Lt BT" w:eastAsia="Calibri" w:hAnsi="Futura Lt BT" w:cs="Times New Roman"/>
          <w:sz w:val="20"/>
          <w:szCs w:val="20"/>
        </w:rPr>
        <w:t>S</w:t>
      </w:r>
      <w:r w:rsidR="00963024">
        <w:rPr>
          <w:rFonts w:ascii="Futura Lt BT" w:eastAsia="Calibri" w:hAnsi="Futura Lt BT" w:cs="Times New Roman"/>
          <w:sz w:val="20"/>
          <w:szCs w:val="20"/>
        </w:rPr>
        <w:t xml:space="preserve">etzen </w:t>
      </w:r>
      <w:r w:rsidR="00A54BF4">
        <w:rPr>
          <w:rFonts w:ascii="Futura Lt BT" w:eastAsia="Calibri" w:hAnsi="Futura Lt BT" w:cs="Times New Roman"/>
          <w:sz w:val="20"/>
          <w:szCs w:val="20"/>
        </w:rPr>
        <w:t xml:space="preserve">des </w:t>
      </w:r>
      <w:r w:rsidR="00963024">
        <w:rPr>
          <w:rFonts w:ascii="Futura Lt BT" w:eastAsia="Calibri" w:hAnsi="Futura Lt BT" w:cs="Times New Roman"/>
          <w:sz w:val="20"/>
          <w:szCs w:val="20"/>
        </w:rPr>
        <w:t>Schalters neben der Sicherungsfassung auf “ON</w:t>
      </w:r>
      <w:r w:rsidR="009C38AF">
        <w:rPr>
          <w:rFonts w:ascii="Futura Lt BT" w:eastAsia="Calibri" w:hAnsi="Futura Lt BT" w:cs="Times New Roman"/>
          <w:sz w:val="20"/>
          <w:szCs w:val="20"/>
        </w:rPr>
        <w:t xml:space="preserve">“ </w:t>
      </w:r>
      <w:r w:rsidR="004E07BE">
        <w:rPr>
          <w:rFonts w:ascii="Futura Lt BT" w:eastAsia="Calibri" w:hAnsi="Futura Lt BT" w:cs="Times New Roman"/>
          <w:sz w:val="20"/>
          <w:szCs w:val="20"/>
        </w:rPr>
        <w:t>deaktiviert</w:t>
      </w:r>
      <w:r w:rsidR="00963024">
        <w:rPr>
          <w:rFonts w:ascii="Futura Lt BT" w:eastAsia="Calibri" w:hAnsi="Futura Lt BT" w:cs="Times New Roman"/>
          <w:sz w:val="20"/>
          <w:szCs w:val="20"/>
        </w:rPr>
        <w:t xml:space="preserve"> werden</w:t>
      </w:r>
      <w:r w:rsidR="00357F16">
        <w:rPr>
          <w:rFonts w:ascii="Futura Lt BT" w:eastAsia="Calibri" w:hAnsi="Futura Lt BT" w:cs="Times New Roman"/>
          <w:sz w:val="20"/>
          <w:szCs w:val="20"/>
        </w:rPr>
        <w:t xml:space="preserve"> (1 = AMP 1</w:t>
      </w:r>
      <w:r w:rsidR="00591F81">
        <w:rPr>
          <w:rFonts w:ascii="Futura Lt BT" w:eastAsia="Calibri" w:hAnsi="Futura Lt BT" w:cs="Times New Roman"/>
          <w:sz w:val="20"/>
          <w:szCs w:val="20"/>
        </w:rPr>
        <w:t>,</w:t>
      </w:r>
      <w:r w:rsidR="00357F16">
        <w:rPr>
          <w:rFonts w:ascii="Futura Lt BT" w:eastAsia="Calibri" w:hAnsi="Futura Lt BT" w:cs="Times New Roman"/>
          <w:sz w:val="20"/>
          <w:szCs w:val="20"/>
        </w:rPr>
        <w:t xml:space="preserve"> 2 = AMP 2 usw.).</w:t>
      </w:r>
      <w:r w:rsidR="00EC090D">
        <w:rPr>
          <w:rFonts w:ascii="Futura Lt BT" w:eastAsia="Calibri" w:hAnsi="Futura Lt BT" w:cs="Times New Roman"/>
          <w:sz w:val="20"/>
          <w:szCs w:val="20"/>
        </w:rPr>
        <w:t xml:space="preserve"> Auch hier liegen die Eingänge der nicht angewählten Verstärker auf Masse</w:t>
      </w:r>
      <w:r w:rsidR="007E2E25">
        <w:rPr>
          <w:rFonts w:ascii="Futura Lt BT" w:eastAsia="Calibri" w:hAnsi="Futura Lt BT" w:cs="Times New Roman"/>
          <w:sz w:val="20"/>
          <w:szCs w:val="20"/>
        </w:rPr>
        <w:t>, um Einstreuungen zu verm</w:t>
      </w:r>
      <w:r w:rsidR="00EA1333">
        <w:rPr>
          <w:rFonts w:ascii="Futura Lt BT" w:eastAsia="Calibri" w:hAnsi="Futura Lt BT" w:cs="Times New Roman"/>
          <w:sz w:val="20"/>
          <w:szCs w:val="20"/>
        </w:rPr>
        <w:t>ei</w:t>
      </w:r>
      <w:r w:rsidR="007E2E25">
        <w:rPr>
          <w:rFonts w:ascii="Futura Lt BT" w:eastAsia="Calibri" w:hAnsi="Futura Lt BT" w:cs="Times New Roman"/>
          <w:sz w:val="20"/>
          <w:szCs w:val="20"/>
        </w:rPr>
        <w:t>den.</w:t>
      </w:r>
    </w:p>
    <w:p w14:paraId="70EEC735" w14:textId="52D9766C" w:rsidR="00701E57" w:rsidRPr="00FE4FC7" w:rsidRDefault="00591F81" w:rsidP="00FE4FC7">
      <w:pPr>
        <w:ind w:left="708"/>
        <w:rPr>
          <w:rFonts w:ascii="Futura Lt BT" w:eastAsia="Calibri" w:hAnsi="Futura Lt BT" w:cs="Times New Roman"/>
          <w:sz w:val="20"/>
          <w:szCs w:val="20"/>
        </w:rPr>
      </w:pPr>
      <w:r>
        <w:rPr>
          <w:rFonts w:ascii="Futura Lt BT" w:eastAsia="Calibri" w:hAnsi="Futura Lt BT" w:cs="Times New Roman"/>
          <w:sz w:val="20"/>
          <w:szCs w:val="20"/>
        </w:rPr>
        <w:t>Es ist auch</w:t>
      </w:r>
      <w:r w:rsidR="003D1C6E">
        <w:rPr>
          <w:rFonts w:ascii="Futura Lt BT" w:eastAsia="Calibri" w:hAnsi="Futura Lt BT" w:cs="Times New Roman"/>
          <w:sz w:val="20"/>
          <w:szCs w:val="20"/>
        </w:rPr>
        <w:t xml:space="preserve"> möglich, </w:t>
      </w:r>
      <w:r w:rsidR="002B624B">
        <w:rPr>
          <w:rFonts w:ascii="Futura Lt BT" w:eastAsia="Calibri" w:hAnsi="Futura Lt BT" w:cs="Times New Roman"/>
          <w:sz w:val="20"/>
          <w:szCs w:val="20"/>
        </w:rPr>
        <w:t xml:space="preserve">bis zu </w:t>
      </w:r>
      <w:r w:rsidR="003D1C6E">
        <w:rPr>
          <w:rFonts w:ascii="Futura Lt BT" w:eastAsia="Calibri" w:hAnsi="Futura Lt BT" w:cs="Times New Roman"/>
          <w:sz w:val="20"/>
          <w:szCs w:val="20"/>
        </w:rPr>
        <w:t>4 verschiedene Boxen an einem Verstärker</w:t>
      </w:r>
      <w:r w:rsidR="006341B2">
        <w:rPr>
          <w:rFonts w:ascii="Futura Lt BT" w:eastAsia="Calibri" w:hAnsi="Futura Lt BT" w:cs="Times New Roman"/>
          <w:sz w:val="20"/>
          <w:szCs w:val="20"/>
        </w:rPr>
        <w:t xml:space="preserve"> </w:t>
      </w:r>
      <w:r w:rsidR="003D1C6E">
        <w:rPr>
          <w:rFonts w:ascii="Futura Lt BT" w:eastAsia="Calibri" w:hAnsi="Futura Lt BT" w:cs="Times New Roman"/>
          <w:sz w:val="20"/>
          <w:szCs w:val="20"/>
        </w:rPr>
        <w:t>zu selektieren.</w:t>
      </w:r>
      <w:r w:rsidR="007C1108">
        <w:rPr>
          <w:rFonts w:ascii="Futura Lt BT" w:eastAsia="Calibri" w:hAnsi="Futura Lt BT" w:cs="Times New Roman"/>
          <w:sz w:val="20"/>
          <w:szCs w:val="20"/>
        </w:rPr>
        <w:t xml:space="preserve"> </w:t>
      </w:r>
      <w:r w:rsidR="003D1C6E">
        <w:rPr>
          <w:rFonts w:ascii="Futura Lt BT" w:eastAsia="Calibri" w:hAnsi="Futura Lt BT" w:cs="Times New Roman"/>
          <w:sz w:val="20"/>
          <w:szCs w:val="20"/>
        </w:rPr>
        <w:t xml:space="preserve">Hierzu schließt man den </w:t>
      </w:r>
      <w:r w:rsidR="006341B2">
        <w:rPr>
          <w:rFonts w:ascii="Futura Lt BT" w:eastAsia="Calibri" w:hAnsi="Futura Lt BT" w:cs="Times New Roman"/>
          <w:sz w:val="20"/>
          <w:szCs w:val="20"/>
        </w:rPr>
        <w:t xml:space="preserve">Verstärkerausgang (Lautsprecherausgang) </w:t>
      </w:r>
      <w:r w:rsidR="002B624B">
        <w:rPr>
          <w:rFonts w:ascii="Futura Lt BT" w:eastAsia="Calibri" w:hAnsi="Futura Lt BT" w:cs="Times New Roman"/>
          <w:sz w:val="20"/>
          <w:szCs w:val="20"/>
        </w:rPr>
        <w:t xml:space="preserve">des Verstärkers </w:t>
      </w:r>
      <w:r w:rsidR="006341B2">
        <w:rPr>
          <w:rFonts w:ascii="Futura Lt BT" w:eastAsia="Calibri" w:hAnsi="Futura Lt BT" w:cs="Times New Roman"/>
          <w:sz w:val="20"/>
          <w:szCs w:val="20"/>
        </w:rPr>
        <w:t>an „SPEAKER(S) A“</w:t>
      </w:r>
      <w:r w:rsidR="00C05C7C">
        <w:rPr>
          <w:rFonts w:ascii="Futura Lt BT" w:eastAsia="Calibri" w:hAnsi="Futura Lt BT" w:cs="Times New Roman"/>
          <w:sz w:val="20"/>
          <w:szCs w:val="20"/>
        </w:rPr>
        <w:t>,</w:t>
      </w:r>
      <w:r w:rsidR="00913A4B">
        <w:rPr>
          <w:rFonts w:ascii="Futura Lt BT" w:eastAsia="Calibri" w:hAnsi="Futura Lt BT" w:cs="Times New Roman"/>
          <w:sz w:val="20"/>
          <w:szCs w:val="20"/>
        </w:rPr>
        <w:t xml:space="preserve"> </w:t>
      </w:r>
      <w:r w:rsidR="00F14A84">
        <w:rPr>
          <w:rFonts w:ascii="Futura Lt BT" w:eastAsia="Calibri" w:hAnsi="Futura Lt BT" w:cs="Times New Roman"/>
          <w:sz w:val="20"/>
          <w:szCs w:val="20"/>
        </w:rPr>
        <w:t>u</w:t>
      </w:r>
      <w:r w:rsidR="006341B2">
        <w:rPr>
          <w:rFonts w:ascii="Futura Lt BT" w:eastAsia="Calibri" w:hAnsi="Futura Lt BT" w:cs="Times New Roman"/>
          <w:sz w:val="20"/>
          <w:szCs w:val="20"/>
        </w:rPr>
        <w:t xml:space="preserve">nd die </w:t>
      </w:r>
      <w:r w:rsidR="002B624B">
        <w:rPr>
          <w:rFonts w:ascii="Futura Lt BT" w:eastAsia="Calibri" w:hAnsi="Futura Lt BT" w:cs="Times New Roman"/>
          <w:sz w:val="20"/>
          <w:szCs w:val="20"/>
        </w:rPr>
        <w:t xml:space="preserve">2-4 </w:t>
      </w:r>
      <w:r w:rsidR="00F14A84">
        <w:rPr>
          <w:rFonts w:ascii="Futura Lt BT" w:eastAsia="Calibri" w:hAnsi="Futura Lt BT" w:cs="Times New Roman"/>
          <w:sz w:val="20"/>
          <w:szCs w:val="20"/>
        </w:rPr>
        <w:t xml:space="preserve">Boxen an „AMLIFIERS SPEAKER OUT“ an. </w:t>
      </w:r>
      <w:r w:rsidR="002B624B">
        <w:rPr>
          <w:rFonts w:ascii="Futura Lt BT" w:eastAsia="Calibri" w:hAnsi="Futura Lt BT" w:cs="Times New Roman"/>
          <w:sz w:val="20"/>
          <w:szCs w:val="20"/>
        </w:rPr>
        <w:t>Die entsprechenden</w:t>
      </w:r>
      <w:r w:rsidR="007C1108">
        <w:rPr>
          <w:rFonts w:ascii="Futura Lt BT" w:eastAsia="Calibri" w:hAnsi="Futura Lt BT" w:cs="Times New Roman"/>
          <w:sz w:val="20"/>
          <w:szCs w:val="20"/>
        </w:rPr>
        <w:t xml:space="preserve"> </w:t>
      </w:r>
      <w:r w:rsidR="001D58AE">
        <w:rPr>
          <w:rFonts w:ascii="Futura Lt BT" w:eastAsia="Calibri" w:hAnsi="Futura Lt BT" w:cs="Times New Roman"/>
          <w:sz w:val="20"/>
          <w:szCs w:val="20"/>
        </w:rPr>
        <w:t>Lautsprecher Presets</w:t>
      </w:r>
      <w:r w:rsidR="00F14A84">
        <w:rPr>
          <w:rFonts w:ascii="Futura Lt BT" w:eastAsia="Calibri" w:hAnsi="Futura Lt BT" w:cs="Times New Roman"/>
          <w:sz w:val="20"/>
          <w:szCs w:val="20"/>
        </w:rPr>
        <w:t xml:space="preserve"> </w:t>
      </w:r>
      <w:r w:rsidR="00913A4B">
        <w:rPr>
          <w:rFonts w:ascii="Futura Lt BT" w:eastAsia="Calibri" w:hAnsi="Futura Lt BT" w:cs="Times New Roman"/>
          <w:sz w:val="20"/>
          <w:szCs w:val="20"/>
        </w:rPr>
        <w:t xml:space="preserve">auf der Frontseite </w:t>
      </w:r>
      <w:r w:rsidR="00F14A84">
        <w:rPr>
          <w:rFonts w:ascii="Futura Lt BT" w:eastAsia="Calibri" w:hAnsi="Futura Lt BT" w:cs="Times New Roman"/>
          <w:sz w:val="20"/>
          <w:szCs w:val="20"/>
        </w:rPr>
        <w:t xml:space="preserve">müssen auf </w:t>
      </w:r>
      <w:r w:rsidR="00913A4B">
        <w:rPr>
          <w:rFonts w:ascii="Futura Lt BT" w:eastAsia="Calibri" w:hAnsi="Futura Lt BT" w:cs="Times New Roman"/>
          <w:sz w:val="20"/>
          <w:szCs w:val="20"/>
        </w:rPr>
        <w:t>„A“ stehen. Das Basissignal (z.B. Gitarre) wird direkt a</w:t>
      </w:r>
      <w:r w:rsidR="002D0122">
        <w:rPr>
          <w:rFonts w:ascii="Futura Lt BT" w:eastAsia="Calibri" w:hAnsi="Futura Lt BT" w:cs="Times New Roman"/>
          <w:sz w:val="20"/>
          <w:szCs w:val="20"/>
        </w:rPr>
        <w:t>n den</w:t>
      </w:r>
      <w:r w:rsidR="00913A4B">
        <w:rPr>
          <w:rFonts w:ascii="Futura Lt BT" w:eastAsia="Calibri" w:hAnsi="Futura Lt BT" w:cs="Times New Roman"/>
          <w:sz w:val="20"/>
          <w:szCs w:val="20"/>
        </w:rPr>
        <w:t xml:space="preserve"> Verstärker angeschlossen. Nun k</w:t>
      </w:r>
      <w:r w:rsidR="003521E6">
        <w:rPr>
          <w:rFonts w:ascii="Futura Lt BT" w:eastAsia="Calibri" w:hAnsi="Futura Lt BT" w:cs="Times New Roman"/>
          <w:sz w:val="20"/>
          <w:szCs w:val="20"/>
        </w:rPr>
        <w:t>önnen</w:t>
      </w:r>
      <w:r w:rsidR="00913A4B">
        <w:rPr>
          <w:rFonts w:ascii="Futura Lt BT" w:eastAsia="Calibri" w:hAnsi="Futura Lt BT" w:cs="Times New Roman"/>
          <w:sz w:val="20"/>
          <w:szCs w:val="20"/>
        </w:rPr>
        <w:t xml:space="preserve"> durch das </w:t>
      </w:r>
      <w:r w:rsidR="002B624B">
        <w:rPr>
          <w:rFonts w:ascii="Futura Lt BT" w:eastAsia="Calibri" w:hAnsi="Futura Lt BT" w:cs="Times New Roman"/>
          <w:sz w:val="20"/>
          <w:szCs w:val="20"/>
        </w:rPr>
        <w:t>Betätigen</w:t>
      </w:r>
      <w:r w:rsidR="00913A4B">
        <w:rPr>
          <w:rFonts w:ascii="Futura Lt BT" w:eastAsia="Calibri" w:hAnsi="Futura Lt BT" w:cs="Times New Roman"/>
          <w:sz w:val="20"/>
          <w:szCs w:val="20"/>
        </w:rPr>
        <w:t xml:space="preserve"> </w:t>
      </w:r>
      <w:r w:rsidR="002B624B">
        <w:rPr>
          <w:rFonts w:ascii="Futura Lt BT" w:eastAsia="Calibri" w:hAnsi="Futura Lt BT" w:cs="Times New Roman"/>
          <w:sz w:val="20"/>
          <w:szCs w:val="20"/>
        </w:rPr>
        <w:t>der</w:t>
      </w:r>
      <w:r w:rsidR="00913A4B">
        <w:rPr>
          <w:rFonts w:ascii="Futura Lt BT" w:eastAsia="Calibri" w:hAnsi="Futura Lt BT" w:cs="Times New Roman"/>
          <w:sz w:val="20"/>
          <w:szCs w:val="20"/>
        </w:rPr>
        <w:t xml:space="preserve"> </w:t>
      </w:r>
      <w:r w:rsidR="00A512E7">
        <w:rPr>
          <w:rFonts w:ascii="Futura Lt BT" w:eastAsia="Calibri" w:hAnsi="Futura Lt BT" w:cs="Times New Roman"/>
          <w:sz w:val="20"/>
          <w:szCs w:val="20"/>
        </w:rPr>
        <w:t>„AMP“</w:t>
      </w:r>
      <w:r w:rsidR="002B624B">
        <w:rPr>
          <w:rFonts w:ascii="Futura Lt BT" w:eastAsia="Calibri" w:hAnsi="Futura Lt BT" w:cs="Times New Roman"/>
          <w:sz w:val="20"/>
          <w:szCs w:val="20"/>
        </w:rPr>
        <w:t xml:space="preserve"> Taster an der</w:t>
      </w:r>
      <w:r w:rsidR="00A503A2">
        <w:rPr>
          <w:rFonts w:ascii="Futura Lt BT" w:eastAsia="Calibri" w:hAnsi="Futura Lt BT" w:cs="Times New Roman"/>
          <w:sz w:val="20"/>
          <w:szCs w:val="20"/>
        </w:rPr>
        <w:t xml:space="preserve"> Frontseite</w:t>
      </w:r>
      <w:r w:rsidR="00A512E7">
        <w:rPr>
          <w:rFonts w:ascii="Futura Lt BT" w:eastAsia="Calibri" w:hAnsi="Futura Lt BT" w:cs="Times New Roman"/>
          <w:sz w:val="20"/>
          <w:szCs w:val="20"/>
        </w:rPr>
        <w:t xml:space="preserve"> die</w:t>
      </w:r>
      <w:r w:rsidR="003A2E63">
        <w:rPr>
          <w:rFonts w:ascii="Futura Lt BT" w:eastAsia="Calibri" w:hAnsi="Futura Lt BT" w:cs="Times New Roman"/>
          <w:sz w:val="20"/>
          <w:szCs w:val="20"/>
        </w:rPr>
        <w:t xml:space="preserve"> angeschlossenen</w:t>
      </w:r>
      <w:r w:rsidR="00A512E7">
        <w:rPr>
          <w:rFonts w:ascii="Futura Lt BT" w:eastAsia="Calibri" w:hAnsi="Futura Lt BT" w:cs="Times New Roman"/>
          <w:sz w:val="20"/>
          <w:szCs w:val="20"/>
        </w:rPr>
        <w:t xml:space="preserve"> Boxen </w:t>
      </w:r>
      <w:r w:rsidR="00460B2F">
        <w:rPr>
          <w:rFonts w:ascii="Futura Lt BT" w:eastAsia="Calibri" w:hAnsi="Futura Lt BT" w:cs="Times New Roman"/>
          <w:sz w:val="20"/>
          <w:szCs w:val="20"/>
        </w:rPr>
        <w:t>u</w:t>
      </w:r>
      <w:r w:rsidR="00A512E7">
        <w:rPr>
          <w:rFonts w:ascii="Futura Lt BT" w:eastAsia="Calibri" w:hAnsi="Futura Lt BT" w:cs="Times New Roman"/>
          <w:sz w:val="20"/>
          <w:szCs w:val="20"/>
        </w:rPr>
        <w:t>m</w:t>
      </w:r>
      <w:r w:rsidR="00F32139">
        <w:rPr>
          <w:rFonts w:ascii="Futura Lt BT" w:eastAsia="Calibri" w:hAnsi="Futura Lt BT" w:cs="Times New Roman"/>
          <w:sz w:val="20"/>
          <w:szCs w:val="20"/>
        </w:rPr>
        <w:t>ge</w:t>
      </w:r>
      <w:r w:rsidR="00A512E7">
        <w:rPr>
          <w:rFonts w:ascii="Futura Lt BT" w:eastAsia="Calibri" w:hAnsi="Futura Lt BT" w:cs="Times New Roman"/>
          <w:sz w:val="20"/>
          <w:szCs w:val="20"/>
        </w:rPr>
        <w:t>schalte</w:t>
      </w:r>
      <w:r w:rsidR="00460B2F">
        <w:rPr>
          <w:rFonts w:ascii="Futura Lt BT" w:eastAsia="Calibri" w:hAnsi="Futura Lt BT" w:cs="Times New Roman"/>
          <w:sz w:val="20"/>
          <w:szCs w:val="20"/>
        </w:rPr>
        <w:t>t werden</w:t>
      </w:r>
      <w:r w:rsidR="00A512E7">
        <w:rPr>
          <w:rFonts w:ascii="Futura Lt BT" w:eastAsia="Calibri" w:hAnsi="Futura Lt BT" w:cs="Times New Roman"/>
          <w:sz w:val="20"/>
          <w:szCs w:val="20"/>
        </w:rPr>
        <w:t>.</w:t>
      </w:r>
    </w:p>
    <w:p w14:paraId="229C6065" w14:textId="137B0155" w:rsidR="005B704C" w:rsidRPr="006C7664" w:rsidRDefault="00056429" w:rsidP="000409D9">
      <w:pPr>
        <w:rPr>
          <w:rFonts w:ascii="Futura Lt BT" w:eastAsia="Calibri" w:hAnsi="Futura Lt BT" w:cs="Times New Roman"/>
        </w:rPr>
      </w:pPr>
      <w:r>
        <w:rPr>
          <w:rFonts w:ascii="Futura Lt BT" w:eastAsia="Calibri" w:hAnsi="Futura Lt BT" w:cs="Times New Roman"/>
        </w:rPr>
        <w:t>Anschluss</w:t>
      </w:r>
      <w:r w:rsidR="005B704C" w:rsidRPr="006C7664">
        <w:rPr>
          <w:rFonts w:ascii="Futura Lt BT" w:eastAsia="Calibri" w:hAnsi="Futura Lt BT" w:cs="Times New Roman"/>
        </w:rPr>
        <w:t xml:space="preserve"> der Kom</w:t>
      </w:r>
      <w:r w:rsidR="006C7664" w:rsidRPr="006C7664">
        <w:rPr>
          <w:rFonts w:ascii="Futura Lt BT" w:eastAsia="Calibri" w:hAnsi="Futura Lt BT" w:cs="Times New Roman"/>
        </w:rPr>
        <w:t>ponent</w:t>
      </w:r>
      <w:r w:rsidR="005B704C" w:rsidRPr="006C7664">
        <w:rPr>
          <w:rFonts w:ascii="Futura Lt BT" w:eastAsia="Calibri" w:hAnsi="Futura Lt BT" w:cs="Times New Roman"/>
        </w:rPr>
        <w:t>en</w:t>
      </w:r>
    </w:p>
    <w:p w14:paraId="642AB7E3" w14:textId="146D6ADA" w:rsidR="003D62A8" w:rsidRDefault="00214043" w:rsidP="003D62A8">
      <w:pPr>
        <w:ind w:left="705"/>
        <w:rPr>
          <w:rFonts w:ascii="Futura Lt BT" w:eastAsia="Calibri" w:hAnsi="Futura Lt BT" w:cs="Times New Roman"/>
          <w:sz w:val="20"/>
          <w:szCs w:val="20"/>
        </w:rPr>
      </w:pPr>
      <w:r>
        <w:rPr>
          <w:rFonts w:ascii="Futura Lt BT" w:eastAsia="Calibri" w:hAnsi="Futura Lt BT" w:cs="Times New Roman"/>
          <w:sz w:val="20"/>
          <w:szCs w:val="20"/>
        </w:rPr>
        <w:t>Sie haben die Möglichkeit, bis zu 4</w:t>
      </w:r>
      <w:r w:rsidR="00A54B20">
        <w:rPr>
          <w:rFonts w:ascii="Futura Lt BT" w:eastAsia="Calibri" w:hAnsi="Futura Lt BT" w:cs="Times New Roman"/>
          <w:sz w:val="20"/>
          <w:szCs w:val="20"/>
        </w:rPr>
        <w:t xml:space="preserve"> Verstärker und 2</w:t>
      </w:r>
      <w:r w:rsidR="00A23D83">
        <w:rPr>
          <w:rFonts w:ascii="Futura Lt BT" w:eastAsia="Calibri" w:hAnsi="Futura Lt BT" w:cs="Times New Roman"/>
          <w:sz w:val="20"/>
          <w:szCs w:val="20"/>
        </w:rPr>
        <w:t>x2</w:t>
      </w:r>
      <w:r w:rsidR="00A54B20">
        <w:rPr>
          <w:rFonts w:ascii="Futura Lt BT" w:eastAsia="Calibri" w:hAnsi="Futura Lt BT" w:cs="Times New Roman"/>
          <w:sz w:val="20"/>
          <w:szCs w:val="20"/>
        </w:rPr>
        <w:t xml:space="preserve"> Boxen anzuschließen.</w:t>
      </w:r>
      <w:r>
        <w:rPr>
          <w:rFonts w:ascii="Futura Lt BT" w:eastAsia="Calibri" w:hAnsi="Futura Lt BT" w:cs="Times New Roman"/>
          <w:sz w:val="20"/>
          <w:szCs w:val="20"/>
        </w:rPr>
        <w:t xml:space="preserve"> </w:t>
      </w:r>
      <w:r w:rsidR="00A54B20">
        <w:rPr>
          <w:rFonts w:ascii="Futura Lt BT" w:eastAsia="Calibri" w:hAnsi="Futura Lt BT" w:cs="Times New Roman"/>
          <w:sz w:val="20"/>
          <w:szCs w:val="20"/>
        </w:rPr>
        <w:t>Schließen Sie den Eingang des ersten</w:t>
      </w:r>
      <w:r w:rsidR="007B3760">
        <w:rPr>
          <w:rFonts w:ascii="Futura Lt BT" w:eastAsia="Calibri" w:hAnsi="Futura Lt BT" w:cs="Times New Roman"/>
          <w:sz w:val="20"/>
          <w:szCs w:val="20"/>
        </w:rPr>
        <w:t xml:space="preserve"> Verstärkers an „</w:t>
      </w:r>
      <w:r w:rsidR="005B5197">
        <w:rPr>
          <w:rFonts w:ascii="Futura Lt BT" w:eastAsia="Calibri" w:hAnsi="Futura Lt BT" w:cs="Times New Roman"/>
          <w:sz w:val="20"/>
          <w:szCs w:val="20"/>
        </w:rPr>
        <w:t>AMPLIFIERS INPUT 1“, den des zweiten Ver</w:t>
      </w:r>
      <w:r w:rsidR="00E941A7">
        <w:rPr>
          <w:rFonts w:ascii="Futura Lt BT" w:eastAsia="Calibri" w:hAnsi="Futura Lt BT" w:cs="Times New Roman"/>
          <w:sz w:val="20"/>
          <w:szCs w:val="20"/>
        </w:rPr>
        <w:t>stärkers an „AMPLIFIERS INPUT 2“ usw. an</w:t>
      </w:r>
      <w:r w:rsidR="006C7664">
        <w:rPr>
          <w:rFonts w:ascii="Futura Lt BT" w:eastAsia="Calibri" w:hAnsi="Futura Lt BT" w:cs="Times New Roman"/>
          <w:sz w:val="20"/>
          <w:szCs w:val="20"/>
        </w:rPr>
        <w:t>.</w:t>
      </w:r>
      <w:r w:rsidR="00E941A7">
        <w:rPr>
          <w:rFonts w:ascii="Futura Lt BT" w:eastAsia="Calibri" w:hAnsi="Futura Lt BT" w:cs="Times New Roman"/>
          <w:sz w:val="20"/>
          <w:szCs w:val="20"/>
        </w:rPr>
        <w:t xml:space="preserve"> </w:t>
      </w:r>
      <w:r w:rsidR="006C7664">
        <w:rPr>
          <w:rFonts w:ascii="Futura Lt BT" w:eastAsia="Calibri" w:hAnsi="Futura Lt BT" w:cs="Times New Roman"/>
          <w:sz w:val="20"/>
          <w:szCs w:val="20"/>
        </w:rPr>
        <w:t xml:space="preserve"> </w:t>
      </w:r>
      <w:r w:rsidR="00E941A7">
        <w:rPr>
          <w:rFonts w:ascii="Futura Lt BT" w:eastAsia="Calibri" w:hAnsi="Futura Lt BT" w:cs="Times New Roman"/>
          <w:sz w:val="20"/>
          <w:szCs w:val="20"/>
        </w:rPr>
        <w:t>D</w:t>
      </w:r>
      <w:r w:rsidR="00A17DC5">
        <w:rPr>
          <w:rFonts w:ascii="Futura Lt BT" w:eastAsia="Calibri" w:hAnsi="Futura Lt BT" w:cs="Times New Roman"/>
          <w:sz w:val="20"/>
          <w:szCs w:val="20"/>
        </w:rPr>
        <w:t xml:space="preserve">en Lautsprecherausgang des ersten Verstärkers schließen Sie an „AMPLIFIERS SPEAKER OUT 1“, den des zweiten Verstärkers an „AMPLIFIERS SPEAKER OUT 2“ usw. an. </w:t>
      </w:r>
      <w:r w:rsidR="006C7664">
        <w:rPr>
          <w:rFonts w:ascii="Futura Lt BT" w:eastAsia="Calibri" w:hAnsi="Futura Lt BT" w:cs="Times New Roman"/>
          <w:sz w:val="20"/>
          <w:szCs w:val="20"/>
        </w:rPr>
        <w:t xml:space="preserve">Die Farbkennzeichnungen </w:t>
      </w:r>
      <w:r w:rsidR="005B5197">
        <w:rPr>
          <w:rFonts w:ascii="Futura Lt BT" w:eastAsia="Calibri" w:hAnsi="Futura Lt BT" w:cs="Times New Roman"/>
          <w:sz w:val="20"/>
          <w:szCs w:val="20"/>
        </w:rPr>
        <w:t>entsprechen</w:t>
      </w:r>
      <w:r w:rsidR="00DE02EF">
        <w:rPr>
          <w:rFonts w:ascii="Futura Lt BT" w:eastAsia="Calibri" w:hAnsi="Futura Lt BT" w:cs="Times New Roman"/>
          <w:sz w:val="20"/>
          <w:szCs w:val="20"/>
        </w:rPr>
        <w:t xml:space="preserve"> den Farben der </w:t>
      </w:r>
      <w:r w:rsidR="00670FA2">
        <w:rPr>
          <w:rFonts w:ascii="Futura Lt BT" w:eastAsia="Calibri" w:hAnsi="Futura Lt BT" w:cs="Times New Roman"/>
          <w:sz w:val="20"/>
          <w:szCs w:val="20"/>
        </w:rPr>
        <w:t xml:space="preserve">AMP - </w:t>
      </w:r>
      <w:r w:rsidR="00FE4FC7">
        <w:rPr>
          <w:rFonts w:ascii="Futura Lt BT" w:eastAsia="Calibri" w:hAnsi="Futura Lt BT" w:cs="Times New Roman"/>
          <w:sz w:val="20"/>
          <w:szCs w:val="20"/>
        </w:rPr>
        <w:t>LEDs</w:t>
      </w:r>
      <w:r w:rsidR="00670FA2">
        <w:rPr>
          <w:rFonts w:ascii="Futura Lt BT" w:eastAsia="Calibri" w:hAnsi="Futura Lt BT" w:cs="Times New Roman"/>
          <w:sz w:val="20"/>
          <w:szCs w:val="20"/>
        </w:rPr>
        <w:t xml:space="preserve"> </w:t>
      </w:r>
      <w:r w:rsidR="006C7664">
        <w:rPr>
          <w:rFonts w:ascii="Futura Lt BT" w:eastAsia="Calibri" w:hAnsi="Futura Lt BT" w:cs="Times New Roman"/>
          <w:sz w:val="20"/>
          <w:szCs w:val="20"/>
        </w:rPr>
        <w:t>an der Frontseite</w:t>
      </w:r>
      <w:r w:rsidR="005B5197">
        <w:rPr>
          <w:rFonts w:ascii="Futura Lt BT" w:eastAsia="Calibri" w:hAnsi="Futura Lt BT" w:cs="Times New Roman"/>
          <w:sz w:val="20"/>
          <w:szCs w:val="20"/>
        </w:rPr>
        <w:t>.</w:t>
      </w:r>
      <w:r w:rsidR="000F59AA">
        <w:rPr>
          <w:rFonts w:ascii="Futura Lt BT" w:eastAsia="Calibri" w:hAnsi="Futura Lt BT" w:cs="Times New Roman"/>
          <w:sz w:val="20"/>
          <w:szCs w:val="20"/>
        </w:rPr>
        <w:t xml:space="preserve"> </w:t>
      </w:r>
      <w:r w:rsidR="006C7664">
        <w:rPr>
          <w:rFonts w:ascii="Futura Lt BT" w:eastAsia="Calibri" w:hAnsi="Futura Lt BT" w:cs="Times New Roman"/>
          <w:sz w:val="20"/>
          <w:szCs w:val="20"/>
        </w:rPr>
        <w:t xml:space="preserve">Stellen Sie </w:t>
      </w:r>
      <w:r w:rsidR="00DC0970">
        <w:rPr>
          <w:rFonts w:ascii="Futura Lt BT" w:eastAsia="Calibri" w:hAnsi="Futura Lt BT" w:cs="Times New Roman"/>
          <w:sz w:val="20"/>
          <w:szCs w:val="20"/>
        </w:rPr>
        <w:t>beim</w:t>
      </w:r>
      <w:r w:rsidR="006C7664">
        <w:rPr>
          <w:rFonts w:ascii="Futura Lt BT" w:eastAsia="Calibri" w:hAnsi="Futura Lt BT" w:cs="Times New Roman"/>
          <w:sz w:val="20"/>
          <w:szCs w:val="20"/>
        </w:rPr>
        <w:t xml:space="preserve"> Anschluss eines Transistorverstärkers den Schalter </w:t>
      </w:r>
      <w:r w:rsidR="003958FA">
        <w:rPr>
          <w:rFonts w:ascii="Futura Lt BT" w:eastAsia="Calibri" w:hAnsi="Futura Lt BT" w:cs="Times New Roman"/>
          <w:sz w:val="20"/>
          <w:szCs w:val="20"/>
        </w:rPr>
        <w:t>(</w:t>
      </w:r>
      <w:r w:rsidR="006C7664">
        <w:rPr>
          <w:rFonts w:ascii="Futura Lt BT" w:eastAsia="Calibri" w:hAnsi="Futura Lt BT" w:cs="Times New Roman"/>
          <w:sz w:val="20"/>
          <w:szCs w:val="20"/>
        </w:rPr>
        <w:t>neben</w:t>
      </w:r>
      <w:r w:rsidR="00A376EA">
        <w:rPr>
          <w:rFonts w:ascii="Futura Lt BT" w:eastAsia="Calibri" w:hAnsi="Futura Lt BT" w:cs="Times New Roman"/>
          <w:sz w:val="20"/>
          <w:szCs w:val="20"/>
        </w:rPr>
        <w:t xml:space="preserve"> der Sicherung</w:t>
      </w:r>
      <w:r w:rsidR="003958FA">
        <w:rPr>
          <w:rFonts w:ascii="Futura Lt BT" w:eastAsia="Calibri" w:hAnsi="Futura Lt BT" w:cs="Times New Roman"/>
          <w:sz w:val="20"/>
          <w:szCs w:val="20"/>
        </w:rPr>
        <w:t>) für den entsprechenden Kanal</w:t>
      </w:r>
      <w:r w:rsidR="00A376EA">
        <w:rPr>
          <w:rFonts w:ascii="Futura Lt BT" w:eastAsia="Calibri" w:hAnsi="Futura Lt BT" w:cs="Times New Roman"/>
          <w:sz w:val="20"/>
          <w:szCs w:val="20"/>
        </w:rPr>
        <w:t xml:space="preserve"> auf „ON</w:t>
      </w:r>
      <w:r w:rsidR="00DC0970">
        <w:rPr>
          <w:rFonts w:ascii="Futura Lt BT" w:eastAsia="Calibri" w:hAnsi="Futura Lt BT" w:cs="Times New Roman"/>
          <w:sz w:val="20"/>
          <w:szCs w:val="20"/>
        </w:rPr>
        <w:t>“</w:t>
      </w:r>
      <w:r w:rsidR="003958FA">
        <w:rPr>
          <w:rFonts w:ascii="Futura Lt BT" w:eastAsia="Calibri" w:hAnsi="Futura Lt BT" w:cs="Times New Roman"/>
          <w:sz w:val="20"/>
          <w:szCs w:val="20"/>
        </w:rPr>
        <w:t>. Die Nummern am Schalter entsprechen den Nummern der Kanäle.</w:t>
      </w:r>
      <w:r w:rsidR="004D7C60">
        <w:rPr>
          <w:rFonts w:ascii="Futura Lt BT" w:eastAsia="Calibri" w:hAnsi="Futura Lt BT" w:cs="Times New Roman"/>
          <w:sz w:val="20"/>
          <w:szCs w:val="20"/>
        </w:rPr>
        <w:t xml:space="preserve"> Lassen Sie die Verstärker vorerst ausgeschaltet.</w:t>
      </w:r>
      <w:r w:rsidR="003D62A8">
        <w:rPr>
          <w:rFonts w:ascii="Futura Lt BT" w:eastAsia="Calibri" w:hAnsi="Futura Lt BT" w:cs="Times New Roman"/>
          <w:sz w:val="20"/>
          <w:szCs w:val="20"/>
        </w:rPr>
        <w:t xml:space="preserve"> </w:t>
      </w:r>
      <w:r w:rsidR="004D7C60">
        <w:rPr>
          <w:rFonts w:ascii="Futura Lt BT" w:eastAsia="Calibri" w:hAnsi="Futura Lt BT" w:cs="Times New Roman"/>
          <w:sz w:val="20"/>
          <w:szCs w:val="20"/>
        </w:rPr>
        <w:t>Verbinden Sie das Gerät mit Hilfe des Netzkabels an das Stromnetz.</w:t>
      </w:r>
      <w:r w:rsidR="003958FA">
        <w:rPr>
          <w:rFonts w:ascii="Futura Lt BT" w:eastAsia="Calibri" w:hAnsi="Futura Lt BT" w:cs="Times New Roman"/>
          <w:sz w:val="20"/>
          <w:szCs w:val="20"/>
        </w:rPr>
        <w:t xml:space="preserve"> </w:t>
      </w:r>
      <w:r w:rsidR="004D7C60">
        <w:rPr>
          <w:rFonts w:ascii="Futura Lt BT" w:eastAsia="Calibri" w:hAnsi="Futura Lt BT" w:cs="Times New Roman"/>
          <w:sz w:val="20"/>
          <w:szCs w:val="20"/>
        </w:rPr>
        <w:t>Schließen Sie Ihre Signa</w:t>
      </w:r>
      <w:r w:rsidR="0083644C">
        <w:rPr>
          <w:rFonts w:ascii="Futura Lt BT" w:eastAsia="Calibri" w:hAnsi="Futura Lt BT" w:cs="Times New Roman"/>
          <w:sz w:val="20"/>
          <w:szCs w:val="20"/>
        </w:rPr>
        <w:t>l</w:t>
      </w:r>
      <w:r w:rsidR="00DE02EF">
        <w:rPr>
          <w:rFonts w:ascii="Futura Lt BT" w:eastAsia="Calibri" w:hAnsi="Futura Lt BT" w:cs="Times New Roman"/>
          <w:sz w:val="20"/>
          <w:szCs w:val="20"/>
        </w:rPr>
        <w:t>quelle (z</w:t>
      </w:r>
      <w:r w:rsidR="004D7C60">
        <w:rPr>
          <w:rFonts w:ascii="Futura Lt BT" w:eastAsia="Calibri" w:hAnsi="Futura Lt BT" w:cs="Times New Roman"/>
          <w:sz w:val="20"/>
          <w:szCs w:val="20"/>
        </w:rPr>
        <w:t>.B. E-Gitarre) an die Input</w:t>
      </w:r>
      <w:r w:rsidR="00670FA2">
        <w:rPr>
          <w:rFonts w:ascii="Futura Lt BT" w:eastAsia="Calibri" w:hAnsi="Futura Lt BT" w:cs="Times New Roman"/>
          <w:sz w:val="20"/>
          <w:szCs w:val="20"/>
        </w:rPr>
        <w:t>buchse de</w:t>
      </w:r>
      <w:r w:rsidR="00C80197">
        <w:rPr>
          <w:rFonts w:ascii="Futura Lt BT" w:eastAsia="Calibri" w:hAnsi="Futura Lt BT" w:cs="Times New Roman"/>
          <w:sz w:val="20"/>
          <w:szCs w:val="20"/>
        </w:rPr>
        <w:t>r</w:t>
      </w:r>
      <w:r w:rsidR="00670FA2">
        <w:rPr>
          <w:rFonts w:ascii="Futura Lt BT" w:eastAsia="Calibri" w:hAnsi="Futura Lt BT" w:cs="Times New Roman"/>
          <w:sz w:val="20"/>
          <w:szCs w:val="20"/>
        </w:rPr>
        <w:t xml:space="preserve"> Frontseite an</w:t>
      </w:r>
      <w:r w:rsidR="004D7C60">
        <w:rPr>
          <w:rFonts w:ascii="Futura Lt BT" w:eastAsia="Calibri" w:hAnsi="Futura Lt BT" w:cs="Times New Roman"/>
          <w:sz w:val="20"/>
          <w:szCs w:val="20"/>
        </w:rPr>
        <w:t>.</w:t>
      </w:r>
      <w:r w:rsidR="00D82C08">
        <w:rPr>
          <w:rFonts w:ascii="Futura Lt BT" w:eastAsia="Calibri" w:hAnsi="Futura Lt BT" w:cs="Times New Roman"/>
          <w:sz w:val="20"/>
          <w:szCs w:val="20"/>
        </w:rPr>
        <w:t xml:space="preserve"> Über die Buchse „REMOTE“ kann das Gerät fern bedient werden. Informationen dazu finden Sie unter </w:t>
      </w:r>
      <w:r w:rsidR="00387333" w:rsidRPr="00387333">
        <w:rPr>
          <w:rFonts w:ascii="Futura Lt BT" w:eastAsia="Calibri" w:hAnsi="Futura Lt BT" w:cs="Times New Roman"/>
          <w:sz w:val="20"/>
          <w:szCs w:val="20"/>
        </w:rPr>
        <w:t>https://tubeampmanufactur.de/downloads/</w:t>
      </w:r>
    </w:p>
    <w:p w14:paraId="55DD7E51" w14:textId="77777777" w:rsidR="002D3E39" w:rsidRDefault="002D3E39" w:rsidP="002D3E39">
      <w:pPr>
        <w:rPr>
          <w:rFonts w:ascii="Futura Lt BT" w:eastAsia="Calibri" w:hAnsi="Futura Lt BT" w:cs="Times New Roman"/>
        </w:rPr>
      </w:pPr>
      <w:r>
        <w:rPr>
          <w:rFonts w:ascii="Futura Lt BT" w:eastAsia="Calibri" w:hAnsi="Futura Lt BT" w:cs="Times New Roman"/>
        </w:rPr>
        <w:t>Betrieb der Komp</w:t>
      </w:r>
      <w:r w:rsidR="00056429">
        <w:rPr>
          <w:rFonts w:ascii="Futura Lt BT" w:eastAsia="Calibri" w:hAnsi="Futura Lt BT" w:cs="Times New Roman"/>
        </w:rPr>
        <w:t>o</w:t>
      </w:r>
      <w:r>
        <w:rPr>
          <w:rFonts w:ascii="Futura Lt BT" w:eastAsia="Calibri" w:hAnsi="Futura Lt BT" w:cs="Times New Roman"/>
        </w:rPr>
        <w:t>nenten</w:t>
      </w:r>
    </w:p>
    <w:p w14:paraId="2D43D71F" w14:textId="19F50C5C" w:rsidR="002D3E39" w:rsidRDefault="002D3E39" w:rsidP="00B408D3">
      <w:pPr>
        <w:ind w:left="705"/>
        <w:rPr>
          <w:rFonts w:ascii="Futura Lt BT" w:eastAsia="Calibri" w:hAnsi="Futura Lt BT" w:cs="Times New Roman"/>
          <w:sz w:val="20"/>
          <w:szCs w:val="20"/>
        </w:rPr>
      </w:pPr>
      <w:r>
        <w:rPr>
          <w:rFonts w:ascii="Futura Lt BT" w:eastAsia="Calibri" w:hAnsi="Futura Lt BT" w:cs="Times New Roman"/>
          <w:sz w:val="20"/>
          <w:szCs w:val="20"/>
        </w:rPr>
        <w:t xml:space="preserve">Schalten Sie als erstes den </w:t>
      </w:r>
      <w:r w:rsidRPr="002D3E39">
        <w:rPr>
          <w:rFonts w:ascii="Futura Lt BT" w:eastAsia="Calibri" w:hAnsi="Futura Lt BT" w:cs="Times New Roman"/>
          <w:i/>
          <w:sz w:val="20"/>
          <w:szCs w:val="20"/>
        </w:rPr>
        <w:t>Amp-Switch</w:t>
      </w:r>
      <w:r w:rsidR="00DE02EF">
        <w:rPr>
          <w:rFonts w:ascii="Futura Lt BT" w:eastAsia="Calibri" w:hAnsi="Futura Lt BT" w:cs="Times New Roman"/>
          <w:sz w:val="20"/>
          <w:szCs w:val="20"/>
        </w:rPr>
        <w:t xml:space="preserve"> ein. Bei der ersten Inb</w:t>
      </w:r>
      <w:r>
        <w:rPr>
          <w:rFonts w:ascii="Futura Lt BT" w:eastAsia="Calibri" w:hAnsi="Futura Lt BT" w:cs="Times New Roman"/>
          <w:sz w:val="20"/>
          <w:szCs w:val="20"/>
        </w:rPr>
        <w:t xml:space="preserve">etriebnahme muss dieser erst einmal voreingestellt werden. Drücken Sie dazu z.B. „Amp1“ und stellen sie die „Speaker“ der 4 </w:t>
      </w:r>
      <w:r w:rsidR="00551968">
        <w:rPr>
          <w:rFonts w:ascii="Futura Lt BT" w:eastAsia="Calibri" w:hAnsi="Futura Lt BT" w:cs="Times New Roman"/>
          <w:sz w:val="20"/>
          <w:szCs w:val="20"/>
        </w:rPr>
        <w:t>Kanäle auf die gewünschte Positi</w:t>
      </w:r>
      <w:r>
        <w:rPr>
          <w:rFonts w:ascii="Futura Lt BT" w:eastAsia="Calibri" w:hAnsi="Futura Lt BT" w:cs="Times New Roman"/>
          <w:sz w:val="20"/>
          <w:szCs w:val="20"/>
        </w:rPr>
        <w:t>on. (Das Gerät hat einen Speicherpuffer für ca. 48 Stunden. Innerhalb dieser Zeit erscheint nach erneutem Einschalten d</w:t>
      </w:r>
      <w:r w:rsidR="00F66E1E">
        <w:rPr>
          <w:rFonts w:ascii="Futura Lt BT" w:eastAsia="Calibri" w:hAnsi="Futura Lt BT" w:cs="Times New Roman"/>
          <w:sz w:val="20"/>
          <w:szCs w:val="20"/>
        </w:rPr>
        <w:t>ie</w:t>
      </w:r>
      <w:r>
        <w:rPr>
          <w:rFonts w:ascii="Futura Lt BT" w:eastAsia="Calibri" w:hAnsi="Futura Lt BT" w:cs="Times New Roman"/>
          <w:sz w:val="20"/>
          <w:szCs w:val="20"/>
        </w:rPr>
        <w:t xml:space="preserve"> zuvor eingestellte Einstellung</w:t>
      </w:r>
      <w:r w:rsidR="00B024D2">
        <w:rPr>
          <w:rFonts w:ascii="Futura Lt BT" w:eastAsia="Calibri" w:hAnsi="Futura Lt BT" w:cs="Times New Roman"/>
          <w:sz w:val="20"/>
          <w:szCs w:val="20"/>
        </w:rPr>
        <w:t>. War das Gerät länger ausgeschaltet, muss es neu voreingestellt werden.</w:t>
      </w:r>
      <w:r>
        <w:rPr>
          <w:rFonts w:ascii="Futura Lt BT" w:eastAsia="Calibri" w:hAnsi="Futura Lt BT" w:cs="Times New Roman"/>
          <w:sz w:val="20"/>
          <w:szCs w:val="20"/>
        </w:rPr>
        <w:t>)</w:t>
      </w:r>
      <w:r w:rsidR="00B408D3">
        <w:rPr>
          <w:rFonts w:ascii="Futura Lt BT" w:eastAsia="Calibri" w:hAnsi="Futura Lt BT" w:cs="Times New Roman"/>
          <w:sz w:val="20"/>
          <w:szCs w:val="20"/>
        </w:rPr>
        <w:tab/>
        <w:t xml:space="preserve">                                  </w:t>
      </w:r>
      <w:r w:rsidR="00FA39CC">
        <w:rPr>
          <w:rFonts w:ascii="Futura Lt BT" w:eastAsia="Calibri" w:hAnsi="Futura Lt BT" w:cs="Times New Roman"/>
          <w:sz w:val="20"/>
          <w:szCs w:val="20"/>
        </w:rPr>
        <w:t>Nun können Sie die a</w:t>
      </w:r>
      <w:r>
        <w:rPr>
          <w:rFonts w:ascii="Futura Lt BT" w:eastAsia="Calibri" w:hAnsi="Futura Lt BT" w:cs="Times New Roman"/>
          <w:sz w:val="20"/>
          <w:szCs w:val="20"/>
        </w:rPr>
        <w:t>ngeschlossenen Verstärker einschalten.</w:t>
      </w:r>
      <w:r w:rsidR="00B408D3">
        <w:rPr>
          <w:rFonts w:ascii="Futura Lt BT" w:eastAsia="Calibri" w:hAnsi="Futura Lt BT" w:cs="Times New Roman"/>
          <w:sz w:val="20"/>
          <w:szCs w:val="20"/>
        </w:rPr>
        <w:tab/>
        <w:t xml:space="preserve">                                                 </w:t>
      </w:r>
      <w:r w:rsidR="007C7C22">
        <w:rPr>
          <w:rFonts w:ascii="Futura Lt BT" w:eastAsia="Calibri" w:hAnsi="Futura Lt BT" w:cs="Times New Roman"/>
          <w:sz w:val="20"/>
          <w:szCs w:val="20"/>
        </w:rPr>
        <w:t>Durch Drücken der Taster AMP 1-4 wird der entsprechende Verstärker in den Signalweg geschaltet. Die Umschaltung der Boxen kann im aktiven Kanal</w:t>
      </w:r>
      <w:r w:rsidR="0083644C">
        <w:rPr>
          <w:rFonts w:ascii="Futura Lt BT" w:eastAsia="Calibri" w:hAnsi="Futura Lt BT" w:cs="Times New Roman"/>
          <w:sz w:val="20"/>
          <w:szCs w:val="20"/>
        </w:rPr>
        <w:t xml:space="preserve"> erfolgen aber</w:t>
      </w:r>
      <w:r w:rsidR="007C7C22">
        <w:rPr>
          <w:rFonts w:ascii="Futura Lt BT" w:eastAsia="Calibri" w:hAnsi="Futura Lt BT" w:cs="Times New Roman"/>
          <w:sz w:val="20"/>
          <w:szCs w:val="20"/>
        </w:rPr>
        <w:t xml:space="preserve"> auch in jedem nicht aktiven Kanal voreingestellt werden.</w:t>
      </w:r>
      <w:r w:rsidR="00B17E2D">
        <w:rPr>
          <w:rFonts w:ascii="Futura Lt BT" w:eastAsia="Calibri" w:hAnsi="Futura Lt BT" w:cs="Times New Roman"/>
          <w:sz w:val="20"/>
          <w:szCs w:val="20"/>
        </w:rPr>
        <w:t xml:space="preserve"> Verm</w:t>
      </w:r>
      <w:r w:rsidR="00EA1333">
        <w:rPr>
          <w:rFonts w:ascii="Futura Lt BT" w:eastAsia="Calibri" w:hAnsi="Futura Lt BT" w:cs="Times New Roman"/>
          <w:sz w:val="20"/>
          <w:szCs w:val="20"/>
        </w:rPr>
        <w:t>ei</w:t>
      </w:r>
      <w:r w:rsidR="00B17E2D">
        <w:rPr>
          <w:rFonts w:ascii="Futura Lt BT" w:eastAsia="Calibri" w:hAnsi="Futura Lt BT" w:cs="Times New Roman"/>
          <w:sz w:val="20"/>
          <w:szCs w:val="20"/>
        </w:rPr>
        <w:t>den Sie das Schalten auf einen Lautsprecherkanal (A oder B) an dem Keine Last (Lautsprecher / Box) angeschlossen ist.</w:t>
      </w:r>
    </w:p>
    <w:p w14:paraId="2F6F8053" w14:textId="639AC02D" w:rsidR="007F6BAB" w:rsidRDefault="003F0784" w:rsidP="003F0784">
      <w:pPr>
        <w:rPr>
          <w:rFonts w:ascii="Futura Lt BT" w:eastAsia="Calibri" w:hAnsi="Futura Lt BT" w:cs="Times New Roman"/>
        </w:rPr>
      </w:pPr>
      <w:r>
        <w:rPr>
          <w:rFonts w:ascii="Futura Lt BT" w:eastAsia="Calibri" w:hAnsi="Futura Lt BT" w:cs="Times New Roman"/>
        </w:rPr>
        <w:t>Technische Date</w:t>
      </w:r>
      <w:r w:rsidR="007F6BAB">
        <w:rPr>
          <w:rFonts w:ascii="Futura Lt BT" w:eastAsia="Calibri" w:hAnsi="Futura Lt BT" w:cs="Times New Roman"/>
        </w:rPr>
        <w:t>n</w:t>
      </w:r>
    </w:p>
    <w:p w14:paraId="73B98840" w14:textId="714E174B" w:rsidR="007F6BAB" w:rsidRDefault="007F6BAB" w:rsidP="007F6BAB">
      <w:pPr>
        <w:rPr>
          <w:rFonts w:ascii="Futura Lt BT" w:eastAsia="Calibri" w:hAnsi="Futura Lt BT" w:cs="Times New Roman"/>
          <w:sz w:val="20"/>
          <w:szCs w:val="20"/>
          <w:lang w:val="en-US"/>
        </w:rPr>
      </w:pPr>
      <w:r>
        <w:rPr>
          <w:rFonts w:ascii="Futura Lt BT" w:eastAsia="Calibri" w:hAnsi="Futura Lt BT" w:cs="Times New Roman"/>
        </w:rPr>
        <w:tab/>
      </w:r>
      <w:r>
        <w:rPr>
          <w:rFonts w:ascii="Futura Lt BT" w:eastAsia="Calibri" w:hAnsi="Futura Lt BT" w:cs="Times New Roman"/>
          <w:sz w:val="20"/>
          <w:szCs w:val="20"/>
          <w:lang w:val="en-US"/>
        </w:rPr>
        <w:t>Maximal</w:t>
      </w:r>
      <w:r w:rsidR="00593824">
        <w:rPr>
          <w:rFonts w:ascii="Futura Lt BT" w:eastAsia="Calibri" w:hAnsi="Futura Lt BT" w:cs="Times New Roman"/>
          <w:sz w:val="20"/>
          <w:szCs w:val="20"/>
          <w:lang w:val="en-US"/>
        </w:rPr>
        <w:t xml:space="preserve"> zulässige </w:t>
      </w:r>
      <w:r>
        <w:rPr>
          <w:rFonts w:ascii="Futura Lt BT" w:eastAsia="Calibri" w:hAnsi="Futura Lt BT" w:cs="Times New Roman"/>
          <w:sz w:val="20"/>
          <w:szCs w:val="20"/>
          <w:lang w:val="en-US"/>
        </w:rPr>
        <w:t>Ausgangsleistung der angeschlossenen Verstärker</w:t>
      </w:r>
      <w:r w:rsidR="00660DF2">
        <w:rPr>
          <w:rFonts w:ascii="Futura Lt BT" w:eastAsia="Calibri" w:hAnsi="Futura Lt BT" w:cs="Times New Roman"/>
          <w:sz w:val="20"/>
          <w:szCs w:val="20"/>
          <w:lang w:val="en-US"/>
        </w:rPr>
        <w:t xml:space="preserve"> bei Vollaussteuerung</w:t>
      </w:r>
    </w:p>
    <w:p w14:paraId="0D60DB4A" w14:textId="1DEA5C77" w:rsidR="00593824" w:rsidRDefault="002D1DAA" w:rsidP="00593824">
      <w:pPr>
        <w:ind w:firstLine="708"/>
        <w:rPr>
          <w:rFonts w:ascii="Futura Lt BT" w:eastAsia="Calibri" w:hAnsi="Futura Lt BT" w:cs="Times New Roman"/>
          <w:sz w:val="20"/>
          <w:szCs w:val="20"/>
          <w:lang w:val="en-US"/>
        </w:rPr>
      </w:pPr>
      <w:r>
        <w:rPr>
          <w:rFonts w:ascii="Futura Lt BT" w:eastAsia="Calibri" w:hAnsi="Futura Lt BT" w:cs="Times New Roman"/>
          <w:sz w:val="20"/>
          <w:szCs w:val="20"/>
          <w:lang w:val="en-US"/>
        </w:rPr>
        <w:t>An 2 Ohm 50W</w:t>
      </w:r>
      <w:r>
        <w:rPr>
          <w:rFonts w:ascii="Futura Lt BT" w:eastAsia="Calibri" w:hAnsi="Futura Lt BT" w:cs="Times New Roman"/>
          <w:sz w:val="20"/>
          <w:szCs w:val="20"/>
          <w:lang w:val="en-US"/>
        </w:rPr>
        <w:tab/>
      </w:r>
      <w:r>
        <w:rPr>
          <w:rFonts w:ascii="Futura Lt BT" w:eastAsia="Calibri" w:hAnsi="Futura Lt BT" w:cs="Times New Roman"/>
          <w:sz w:val="20"/>
          <w:szCs w:val="20"/>
          <w:lang w:val="en-US"/>
        </w:rPr>
        <w:tab/>
      </w:r>
      <w:r w:rsidR="00660DF2">
        <w:rPr>
          <w:rFonts w:ascii="Futura Lt BT" w:eastAsia="Calibri" w:hAnsi="Futura Lt BT" w:cs="Times New Roman"/>
          <w:sz w:val="20"/>
          <w:szCs w:val="20"/>
          <w:lang w:val="en-US"/>
        </w:rPr>
        <w:t>An 4 Ohm</w:t>
      </w:r>
      <w:r w:rsidR="00593824">
        <w:rPr>
          <w:rFonts w:ascii="Futura Lt BT" w:eastAsia="Calibri" w:hAnsi="Futura Lt BT" w:cs="Times New Roman"/>
          <w:sz w:val="20"/>
          <w:szCs w:val="20"/>
          <w:lang w:val="en-US"/>
        </w:rPr>
        <w:t xml:space="preserve"> 100W</w:t>
      </w:r>
      <w:r w:rsidR="00593824">
        <w:rPr>
          <w:rFonts w:ascii="Futura Lt BT" w:eastAsia="Calibri" w:hAnsi="Futura Lt BT" w:cs="Times New Roman"/>
          <w:sz w:val="20"/>
          <w:szCs w:val="20"/>
          <w:lang w:val="en-US"/>
        </w:rPr>
        <w:tab/>
        <w:t>An 8 Ohm 200W</w:t>
      </w:r>
      <w:r>
        <w:rPr>
          <w:rFonts w:ascii="Futura Lt BT" w:eastAsia="Calibri" w:hAnsi="Futura Lt BT" w:cs="Times New Roman"/>
          <w:sz w:val="20"/>
          <w:szCs w:val="20"/>
          <w:lang w:val="en-US"/>
        </w:rPr>
        <w:tab/>
        <w:t>An 16 Ohm 400W</w:t>
      </w:r>
    </w:p>
    <w:p w14:paraId="5404C8AA" w14:textId="57C94E0B" w:rsidR="00660DF2" w:rsidRDefault="00660DF2" w:rsidP="00660DF2">
      <w:pPr>
        <w:ind w:firstLine="708"/>
        <w:rPr>
          <w:rFonts w:ascii="Futura Lt BT" w:eastAsia="Calibri" w:hAnsi="Futura Lt BT" w:cs="Times New Roman"/>
          <w:sz w:val="20"/>
          <w:szCs w:val="20"/>
          <w:lang w:val="en-US"/>
        </w:rPr>
      </w:pPr>
    </w:p>
    <w:p w14:paraId="341831AA" w14:textId="4E20C86D" w:rsidR="003F0784" w:rsidRPr="00A66F83" w:rsidRDefault="00597AAE" w:rsidP="007F6BAB">
      <w:pPr>
        <w:ind w:firstLine="708"/>
        <w:rPr>
          <w:rFonts w:ascii="Futura Lt BT" w:eastAsia="Calibri" w:hAnsi="Futura Lt BT" w:cs="Times New Roman"/>
          <w:sz w:val="20"/>
          <w:szCs w:val="20"/>
        </w:rPr>
      </w:pPr>
      <w:r>
        <w:rPr>
          <w:rFonts w:ascii="Futura Lt BT" w:eastAsia="Calibri" w:hAnsi="Futura Lt BT" w:cs="Times New Roman"/>
          <w:sz w:val="20"/>
          <w:szCs w:val="20"/>
        </w:rPr>
        <w:t>Betriebsspannung</w:t>
      </w:r>
      <w:r w:rsidR="0083644C" w:rsidRPr="00A66F83">
        <w:rPr>
          <w:rFonts w:ascii="Futura Lt BT" w:eastAsia="Calibri" w:hAnsi="Futura Lt BT" w:cs="Times New Roman"/>
          <w:sz w:val="20"/>
          <w:szCs w:val="20"/>
        </w:rPr>
        <w:tab/>
        <w:t>115/230V 50/60 Hz</w:t>
      </w:r>
      <w:r w:rsidR="001D58AE">
        <w:rPr>
          <w:rFonts w:ascii="Futura Lt BT" w:eastAsia="Calibri" w:hAnsi="Futura Lt BT" w:cs="Times New Roman"/>
          <w:sz w:val="20"/>
          <w:szCs w:val="20"/>
        </w:rPr>
        <w:tab/>
      </w:r>
      <w:r w:rsidR="00A66F83" w:rsidRPr="00A66F83">
        <w:rPr>
          <w:rFonts w:ascii="Futura Lt BT" w:eastAsia="Calibri" w:hAnsi="Futura Lt BT" w:cs="Times New Roman"/>
          <w:sz w:val="20"/>
          <w:szCs w:val="20"/>
        </w:rPr>
        <w:t>(intern von einer Fachwerkstatt</w:t>
      </w:r>
      <w:r w:rsidR="001D58AE">
        <w:rPr>
          <w:rFonts w:ascii="Futura Lt BT" w:eastAsia="Calibri" w:hAnsi="Futura Lt BT" w:cs="Times New Roman"/>
          <w:sz w:val="20"/>
          <w:szCs w:val="20"/>
        </w:rPr>
        <w:t xml:space="preserve"> </w:t>
      </w:r>
      <w:r w:rsidR="00A66F83" w:rsidRPr="00A66F83">
        <w:rPr>
          <w:rFonts w:ascii="Futura Lt BT" w:eastAsia="Calibri" w:hAnsi="Futura Lt BT" w:cs="Times New Roman"/>
          <w:sz w:val="20"/>
          <w:szCs w:val="20"/>
        </w:rPr>
        <w:t>einst</w:t>
      </w:r>
      <w:r w:rsidR="00A66F83">
        <w:rPr>
          <w:rFonts w:ascii="Futura Lt BT" w:eastAsia="Calibri" w:hAnsi="Futura Lt BT" w:cs="Times New Roman"/>
          <w:sz w:val="20"/>
          <w:szCs w:val="20"/>
        </w:rPr>
        <w:t>e</w:t>
      </w:r>
      <w:r w:rsidR="00A66F83" w:rsidRPr="00A66F83">
        <w:rPr>
          <w:rFonts w:ascii="Futura Lt BT" w:eastAsia="Calibri" w:hAnsi="Futura Lt BT" w:cs="Times New Roman"/>
          <w:sz w:val="20"/>
          <w:szCs w:val="20"/>
        </w:rPr>
        <w:t>llbar)</w:t>
      </w:r>
    </w:p>
    <w:p w14:paraId="1F360600" w14:textId="5876006B" w:rsidR="0083644C" w:rsidRDefault="0083644C" w:rsidP="003F0784">
      <w:pPr>
        <w:rPr>
          <w:rFonts w:ascii="Futura Lt BT" w:eastAsia="Calibri" w:hAnsi="Futura Lt BT" w:cs="Times New Roman"/>
          <w:sz w:val="20"/>
          <w:szCs w:val="20"/>
          <w:lang w:val="en-US"/>
        </w:rPr>
      </w:pPr>
      <w:r w:rsidRPr="00A66F83">
        <w:rPr>
          <w:rFonts w:ascii="Futura Lt BT" w:eastAsia="Calibri" w:hAnsi="Futura Lt BT" w:cs="Times New Roman"/>
          <w:sz w:val="20"/>
          <w:szCs w:val="20"/>
        </w:rPr>
        <w:tab/>
      </w:r>
      <w:r w:rsidR="00597AAE">
        <w:rPr>
          <w:rFonts w:ascii="Futura Lt BT" w:eastAsia="Calibri" w:hAnsi="Futura Lt BT" w:cs="Times New Roman"/>
          <w:sz w:val="20"/>
          <w:szCs w:val="20"/>
          <w:lang w:val="en-US"/>
        </w:rPr>
        <w:t>Leistungsaufnahme</w:t>
      </w:r>
      <w:r w:rsidR="00033B2B">
        <w:rPr>
          <w:rFonts w:ascii="Futura Lt BT" w:eastAsia="Calibri" w:hAnsi="Futura Lt BT" w:cs="Times New Roman"/>
          <w:sz w:val="20"/>
          <w:szCs w:val="20"/>
          <w:lang w:val="en-US"/>
        </w:rPr>
        <w:tab/>
        <w:t>max. 2</w:t>
      </w:r>
      <w:r>
        <w:rPr>
          <w:rFonts w:ascii="Futura Lt BT" w:eastAsia="Calibri" w:hAnsi="Futura Lt BT" w:cs="Times New Roman"/>
          <w:sz w:val="20"/>
          <w:szCs w:val="20"/>
          <w:lang w:val="en-US"/>
        </w:rPr>
        <w:t xml:space="preserve"> W</w:t>
      </w:r>
    </w:p>
    <w:p w14:paraId="7690ED29" w14:textId="2E8FEF27" w:rsidR="0083644C" w:rsidRDefault="00E8248D" w:rsidP="003F0784">
      <w:pPr>
        <w:rPr>
          <w:rFonts w:ascii="Futura Lt BT" w:eastAsia="Calibri" w:hAnsi="Futura Lt BT" w:cs="Times New Roman"/>
          <w:sz w:val="20"/>
          <w:szCs w:val="20"/>
          <w:lang w:val="en-US"/>
        </w:rPr>
      </w:pPr>
      <w:r>
        <w:rPr>
          <w:rFonts w:ascii="Futura Lt BT" w:eastAsia="Calibri" w:hAnsi="Futura Lt BT" w:cs="Times New Roman"/>
          <w:sz w:val="20"/>
          <w:szCs w:val="20"/>
          <w:lang w:val="en-US"/>
        </w:rPr>
        <w:tab/>
      </w:r>
      <w:r w:rsidR="00597AAE">
        <w:rPr>
          <w:rFonts w:ascii="Futura Lt BT" w:eastAsia="Calibri" w:hAnsi="Futura Lt BT" w:cs="Times New Roman"/>
          <w:sz w:val="20"/>
          <w:szCs w:val="20"/>
          <w:lang w:val="en-US"/>
        </w:rPr>
        <w:t>Abmessungen</w:t>
      </w:r>
      <w:r>
        <w:rPr>
          <w:rFonts w:ascii="Futura Lt BT" w:eastAsia="Calibri" w:hAnsi="Futura Lt BT" w:cs="Times New Roman"/>
          <w:sz w:val="20"/>
          <w:szCs w:val="20"/>
          <w:lang w:val="en-US"/>
        </w:rPr>
        <w:tab/>
      </w:r>
      <w:r>
        <w:rPr>
          <w:rFonts w:ascii="Futura Lt BT" w:eastAsia="Calibri" w:hAnsi="Futura Lt BT" w:cs="Times New Roman"/>
          <w:sz w:val="20"/>
          <w:szCs w:val="20"/>
          <w:lang w:val="en-US"/>
        </w:rPr>
        <w:tab/>
        <w:t>19” 2</w:t>
      </w:r>
      <w:r w:rsidR="00597AAE">
        <w:rPr>
          <w:rFonts w:ascii="Futura Lt BT" w:eastAsia="Calibri" w:hAnsi="Futura Lt BT" w:cs="Times New Roman"/>
          <w:sz w:val="20"/>
          <w:szCs w:val="20"/>
          <w:lang w:val="en-US"/>
        </w:rPr>
        <w:t xml:space="preserve">HE ca. </w:t>
      </w:r>
      <w:r>
        <w:rPr>
          <w:rFonts w:ascii="Futura Lt BT" w:eastAsia="Calibri" w:hAnsi="Futura Lt BT" w:cs="Times New Roman"/>
          <w:sz w:val="20"/>
          <w:szCs w:val="20"/>
          <w:lang w:val="en-US"/>
        </w:rPr>
        <w:t>480x12</w:t>
      </w:r>
      <w:r w:rsidR="0083644C">
        <w:rPr>
          <w:rFonts w:ascii="Futura Lt BT" w:eastAsia="Calibri" w:hAnsi="Futura Lt BT" w:cs="Times New Roman"/>
          <w:sz w:val="20"/>
          <w:szCs w:val="20"/>
          <w:lang w:val="en-US"/>
        </w:rPr>
        <w:t>0x45 mm</w:t>
      </w:r>
    </w:p>
    <w:p w14:paraId="30E742D2" w14:textId="14181AB0" w:rsidR="00B408D3" w:rsidRDefault="0083644C" w:rsidP="00E316A9">
      <w:pPr>
        <w:rPr>
          <w:rFonts w:ascii="Futura Lt BT" w:eastAsia="Calibri" w:hAnsi="Futura Lt BT" w:cs="Times New Roman"/>
          <w:sz w:val="20"/>
          <w:szCs w:val="20"/>
          <w:lang w:val="en-US"/>
        </w:rPr>
      </w:pPr>
      <w:r>
        <w:rPr>
          <w:rFonts w:ascii="Futura Lt BT" w:eastAsia="Calibri" w:hAnsi="Futura Lt BT" w:cs="Times New Roman"/>
          <w:sz w:val="20"/>
          <w:szCs w:val="20"/>
          <w:lang w:val="en-US"/>
        </w:rPr>
        <w:tab/>
      </w:r>
      <w:r w:rsidR="00597AAE">
        <w:rPr>
          <w:rFonts w:ascii="Futura Lt BT" w:eastAsia="Calibri" w:hAnsi="Futura Lt BT" w:cs="Times New Roman"/>
          <w:sz w:val="20"/>
          <w:szCs w:val="20"/>
          <w:lang w:val="en-US"/>
        </w:rPr>
        <w:t>Gewicht</w:t>
      </w:r>
      <w:r>
        <w:rPr>
          <w:rFonts w:ascii="Futura Lt BT" w:eastAsia="Calibri" w:hAnsi="Futura Lt BT" w:cs="Times New Roman"/>
          <w:sz w:val="20"/>
          <w:szCs w:val="20"/>
          <w:lang w:val="en-US"/>
        </w:rPr>
        <w:tab/>
      </w:r>
      <w:r>
        <w:rPr>
          <w:rFonts w:ascii="Futura Lt BT" w:eastAsia="Calibri" w:hAnsi="Futura Lt BT" w:cs="Times New Roman"/>
          <w:sz w:val="20"/>
          <w:szCs w:val="20"/>
          <w:lang w:val="en-US"/>
        </w:rPr>
        <w:tab/>
      </w:r>
      <w:r w:rsidR="003F094E">
        <w:rPr>
          <w:rFonts w:ascii="Futura Lt BT" w:eastAsia="Calibri" w:hAnsi="Futura Lt BT" w:cs="Times New Roman"/>
          <w:sz w:val="20"/>
          <w:szCs w:val="20"/>
          <w:lang w:val="en-US"/>
        </w:rPr>
        <w:t xml:space="preserve">ca. </w:t>
      </w:r>
      <w:r>
        <w:rPr>
          <w:rFonts w:ascii="Futura Lt BT" w:eastAsia="Calibri" w:hAnsi="Futura Lt BT" w:cs="Times New Roman"/>
          <w:sz w:val="20"/>
          <w:szCs w:val="20"/>
          <w:lang w:val="en-US"/>
        </w:rPr>
        <w:t>1,5 kg</w:t>
      </w:r>
    </w:p>
    <w:p w14:paraId="32FB2EC2" w14:textId="77777777" w:rsidR="002D3E39" w:rsidRPr="00AC4FA9" w:rsidRDefault="00AC4FA9" w:rsidP="00490283">
      <w:pPr>
        <w:jc w:val="right"/>
        <w:rPr>
          <w:rFonts w:ascii="Futura Lt BT" w:eastAsia="Calibri" w:hAnsi="Futura Lt BT" w:cs="Times New Roman"/>
          <w:b/>
          <w:sz w:val="20"/>
          <w:szCs w:val="20"/>
          <w:lang w:val="en-US"/>
        </w:rPr>
      </w:pPr>
      <w:r>
        <w:rPr>
          <w:rFonts w:ascii="Futura Lt BT" w:eastAsia="Calibri" w:hAnsi="Futura Lt BT" w:cs="Times New Roman"/>
          <w:b/>
          <w:sz w:val="20"/>
          <w:szCs w:val="20"/>
          <w:lang w:val="en-US"/>
        </w:rPr>
        <w:t>www.tubeampmanufactur.de</w:t>
      </w:r>
    </w:p>
    <w:sectPr w:rsidR="002D3E39" w:rsidRPr="00AC4FA9" w:rsidSect="00BC1AC4">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Segoe UI"/>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D9"/>
    <w:rsid w:val="0001798B"/>
    <w:rsid w:val="00033B2B"/>
    <w:rsid w:val="000409D9"/>
    <w:rsid w:val="00056429"/>
    <w:rsid w:val="00092F47"/>
    <w:rsid w:val="000A28B8"/>
    <w:rsid w:val="000F59AA"/>
    <w:rsid w:val="001207A1"/>
    <w:rsid w:val="001633E5"/>
    <w:rsid w:val="0017755F"/>
    <w:rsid w:val="001866CA"/>
    <w:rsid w:val="001B1B30"/>
    <w:rsid w:val="001D0156"/>
    <w:rsid w:val="001D58AE"/>
    <w:rsid w:val="00214043"/>
    <w:rsid w:val="00271442"/>
    <w:rsid w:val="00273FBC"/>
    <w:rsid w:val="002B5B99"/>
    <w:rsid w:val="002B624B"/>
    <w:rsid w:val="002C145D"/>
    <w:rsid w:val="002D0122"/>
    <w:rsid w:val="002D1DAA"/>
    <w:rsid w:val="002D3E39"/>
    <w:rsid w:val="003140FE"/>
    <w:rsid w:val="003521E6"/>
    <w:rsid w:val="00357F16"/>
    <w:rsid w:val="00385744"/>
    <w:rsid w:val="00387333"/>
    <w:rsid w:val="003958FA"/>
    <w:rsid w:val="003A2E63"/>
    <w:rsid w:val="003D1C6E"/>
    <w:rsid w:val="003D62A8"/>
    <w:rsid w:val="003E2CEF"/>
    <w:rsid w:val="003F0784"/>
    <w:rsid w:val="003F094E"/>
    <w:rsid w:val="003F2713"/>
    <w:rsid w:val="00400DD0"/>
    <w:rsid w:val="00460B2F"/>
    <w:rsid w:val="00490283"/>
    <w:rsid w:val="00493FCB"/>
    <w:rsid w:val="004D7C60"/>
    <w:rsid w:val="004E07BE"/>
    <w:rsid w:val="00551968"/>
    <w:rsid w:val="00591F81"/>
    <w:rsid w:val="00593824"/>
    <w:rsid w:val="00597AAE"/>
    <w:rsid w:val="005B2611"/>
    <w:rsid w:val="005B5197"/>
    <w:rsid w:val="005B704C"/>
    <w:rsid w:val="005D2D51"/>
    <w:rsid w:val="006341B2"/>
    <w:rsid w:val="00646B91"/>
    <w:rsid w:val="00660DF2"/>
    <w:rsid w:val="006634C2"/>
    <w:rsid w:val="00670FA2"/>
    <w:rsid w:val="006C7664"/>
    <w:rsid w:val="006D4C1A"/>
    <w:rsid w:val="00701E57"/>
    <w:rsid w:val="00762C07"/>
    <w:rsid w:val="007B3760"/>
    <w:rsid w:val="007C1108"/>
    <w:rsid w:val="007C7C22"/>
    <w:rsid w:val="007E2E25"/>
    <w:rsid w:val="007F4846"/>
    <w:rsid w:val="007F6BAB"/>
    <w:rsid w:val="0083644C"/>
    <w:rsid w:val="00856BCC"/>
    <w:rsid w:val="008645EB"/>
    <w:rsid w:val="008737D4"/>
    <w:rsid w:val="008D6A58"/>
    <w:rsid w:val="00913A4B"/>
    <w:rsid w:val="00963024"/>
    <w:rsid w:val="00970852"/>
    <w:rsid w:val="009844A8"/>
    <w:rsid w:val="009A52A8"/>
    <w:rsid w:val="009C38AF"/>
    <w:rsid w:val="00A17DC5"/>
    <w:rsid w:val="00A23D83"/>
    <w:rsid w:val="00A376EA"/>
    <w:rsid w:val="00A503A2"/>
    <w:rsid w:val="00A512E7"/>
    <w:rsid w:val="00A54B20"/>
    <w:rsid w:val="00A54BF4"/>
    <w:rsid w:val="00A66F83"/>
    <w:rsid w:val="00AC4FA9"/>
    <w:rsid w:val="00AE6621"/>
    <w:rsid w:val="00AE6DEC"/>
    <w:rsid w:val="00B024D2"/>
    <w:rsid w:val="00B17E2D"/>
    <w:rsid w:val="00B408D3"/>
    <w:rsid w:val="00B90E50"/>
    <w:rsid w:val="00B9549E"/>
    <w:rsid w:val="00BC1AC4"/>
    <w:rsid w:val="00C05C7C"/>
    <w:rsid w:val="00C163FC"/>
    <w:rsid w:val="00C80197"/>
    <w:rsid w:val="00D13F81"/>
    <w:rsid w:val="00D82C08"/>
    <w:rsid w:val="00DC0970"/>
    <w:rsid w:val="00DE02EF"/>
    <w:rsid w:val="00DE35C2"/>
    <w:rsid w:val="00E316A9"/>
    <w:rsid w:val="00E47980"/>
    <w:rsid w:val="00E701F5"/>
    <w:rsid w:val="00E8248D"/>
    <w:rsid w:val="00E941A7"/>
    <w:rsid w:val="00EA1333"/>
    <w:rsid w:val="00EB729B"/>
    <w:rsid w:val="00EC090D"/>
    <w:rsid w:val="00ED7FAB"/>
    <w:rsid w:val="00F14A84"/>
    <w:rsid w:val="00F27684"/>
    <w:rsid w:val="00F32139"/>
    <w:rsid w:val="00F43DAA"/>
    <w:rsid w:val="00F66E1E"/>
    <w:rsid w:val="00F67903"/>
    <w:rsid w:val="00FA39CC"/>
    <w:rsid w:val="00FB4103"/>
    <w:rsid w:val="00FE4FC7"/>
    <w:rsid w:val="00FF1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8AA4"/>
  <w15:docId w15:val="{897C0B01-BBBA-4B11-88FF-68F3CE61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2C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39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3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02008">
      <w:bodyDiv w:val="1"/>
      <w:marLeft w:val="0"/>
      <w:marRight w:val="0"/>
      <w:marTop w:val="0"/>
      <w:marBottom w:val="0"/>
      <w:divBdr>
        <w:top w:val="none" w:sz="0" w:space="0" w:color="auto"/>
        <w:left w:val="none" w:sz="0" w:space="0" w:color="auto"/>
        <w:bottom w:val="none" w:sz="0" w:space="0" w:color="auto"/>
        <w:right w:val="none" w:sz="0" w:space="0" w:color="auto"/>
      </w:divBdr>
      <w:divsChild>
        <w:div w:id="193427082">
          <w:marLeft w:val="0"/>
          <w:marRight w:val="0"/>
          <w:marTop w:val="0"/>
          <w:marBottom w:val="0"/>
          <w:divBdr>
            <w:top w:val="none" w:sz="0" w:space="0" w:color="auto"/>
            <w:left w:val="none" w:sz="0" w:space="0" w:color="auto"/>
            <w:bottom w:val="none" w:sz="0" w:space="0" w:color="auto"/>
            <w:right w:val="none" w:sz="0" w:space="0" w:color="auto"/>
          </w:divBdr>
        </w:div>
        <w:div w:id="1190148180">
          <w:marLeft w:val="0"/>
          <w:marRight w:val="0"/>
          <w:marTop w:val="0"/>
          <w:marBottom w:val="0"/>
          <w:divBdr>
            <w:top w:val="none" w:sz="0" w:space="0" w:color="auto"/>
            <w:left w:val="none" w:sz="0" w:space="0" w:color="auto"/>
            <w:bottom w:val="none" w:sz="0" w:space="0" w:color="auto"/>
            <w:right w:val="none" w:sz="0" w:space="0" w:color="auto"/>
          </w:divBdr>
        </w:div>
        <w:div w:id="384717972">
          <w:marLeft w:val="0"/>
          <w:marRight w:val="0"/>
          <w:marTop w:val="0"/>
          <w:marBottom w:val="0"/>
          <w:divBdr>
            <w:top w:val="none" w:sz="0" w:space="0" w:color="auto"/>
            <w:left w:val="none" w:sz="0" w:space="0" w:color="auto"/>
            <w:bottom w:val="none" w:sz="0" w:space="0" w:color="auto"/>
            <w:right w:val="none" w:sz="0" w:space="0" w:color="auto"/>
          </w:divBdr>
        </w:div>
        <w:div w:id="1185823135">
          <w:marLeft w:val="0"/>
          <w:marRight w:val="0"/>
          <w:marTop w:val="0"/>
          <w:marBottom w:val="0"/>
          <w:divBdr>
            <w:top w:val="none" w:sz="0" w:space="0" w:color="auto"/>
            <w:left w:val="none" w:sz="0" w:space="0" w:color="auto"/>
            <w:bottom w:val="none" w:sz="0" w:space="0" w:color="auto"/>
            <w:right w:val="none" w:sz="0" w:space="0" w:color="auto"/>
          </w:divBdr>
        </w:div>
        <w:div w:id="733090785">
          <w:marLeft w:val="0"/>
          <w:marRight w:val="0"/>
          <w:marTop w:val="0"/>
          <w:marBottom w:val="0"/>
          <w:divBdr>
            <w:top w:val="none" w:sz="0" w:space="0" w:color="auto"/>
            <w:left w:val="none" w:sz="0" w:space="0" w:color="auto"/>
            <w:bottom w:val="none" w:sz="0" w:space="0" w:color="auto"/>
            <w:right w:val="none" w:sz="0" w:space="0" w:color="auto"/>
          </w:divBdr>
        </w:div>
      </w:divsChild>
    </w:div>
    <w:div w:id="1082265337">
      <w:bodyDiv w:val="1"/>
      <w:marLeft w:val="0"/>
      <w:marRight w:val="0"/>
      <w:marTop w:val="0"/>
      <w:marBottom w:val="0"/>
      <w:divBdr>
        <w:top w:val="none" w:sz="0" w:space="0" w:color="auto"/>
        <w:left w:val="none" w:sz="0" w:space="0" w:color="auto"/>
        <w:bottom w:val="none" w:sz="0" w:space="0" w:color="auto"/>
        <w:right w:val="none" w:sz="0" w:space="0" w:color="auto"/>
      </w:divBdr>
      <w:divsChild>
        <w:div w:id="863056149">
          <w:marLeft w:val="0"/>
          <w:marRight w:val="0"/>
          <w:marTop w:val="0"/>
          <w:marBottom w:val="0"/>
          <w:divBdr>
            <w:top w:val="none" w:sz="0" w:space="0" w:color="auto"/>
            <w:left w:val="none" w:sz="0" w:space="0" w:color="auto"/>
            <w:bottom w:val="none" w:sz="0" w:space="0" w:color="auto"/>
            <w:right w:val="none" w:sz="0" w:space="0" w:color="auto"/>
          </w:divBdr>
        </w:div>
        <w:div w:id="2092770785">
          <w:marLeft w:val="0"/>
          <w:marRight w:val="0"/>
          <w:marTop w:val="0"/>
          <w:marBottom w:val="0"/>
          <w:divBdr>
            <w:top w:val="none" w:sz="0" w:space="0" w:color="auto"/>
            <w:left w:val="none" w:sz="0" w:space="0" w:color="auto"/>
            <w:bottom w:val="none" w:sz="0" w:space="0" w:color="auto"/>
            <w:right w:val="none" w:sz="0" w:space="0" w:color="auto"/>
          </w:divBdr>
        </w:div>
        <w:div w:id="746270533">
          <w:marLeft w:val="0"/>
          <w:marRight w:val="0"/>
          <w:marTop w:val="0"/>
          <w:marBottom w:val="0"/>
          <w:divBdr>
            <w:top w:val="none" w:sz="0" w:space="0" w:color="auto"/>
            <w:left w:val="none" w:sz="0" w:space="0" w:color="auto"/>
            <w:bottom w:val="none" w:sz="0" w:space="0" w:color="auto"/>
            <w:right w:val="none" w:sz="0" w:space="0" w:color="auto"/>
          </w:divBdr>
        </w:div>
        <w:div w:id="1916817218">
          <w:marLeft w:val="0"/>
          <w:marRight w:val="0"/>
          <w:marTop w:val="0"/>
          <w:marBottom w:val="0"/>
          <w:divBdr>
            <w:top w:val="none" w:sz="0" w:space="0" w:color="auto"/>
            <w:left w:val="none" w:sz="0" w:space="0" w:color="auto"/>
            <w:bottom w:val="none" w:sz="0" w:space="0" w:color="auto"/>
            <w:right w:val="none" w:sz="0" w:space="0" w:color="auto"/>
          </w:divBdr>
        </w:div>
      </w:divsChild>
    </w:div>
    <w:div w:id="1528252632">
      <w:bodyDiv w:val="1"/>
      <w:marLeft w:val="0"/>
      <w:marRight w:val="0"/>
      <w:marTop w:val="0"/>
      <w:marBottom w:val="0"/>
      <w:divBdr>
        <w:top w:val="none" w:sz="0" w:space="0" w:color="auto"/>
        <w:left w:val="none" w:sz="0" w:space="0" w:color="auto"/>
        <w:bottom w:val="none" w:sz="0" w:space="0" w:color="auto"/>
        <w:right w:val="none" w:sz="0" w:space="0" w:color="auto"/>
      </w:divBdr>
      <w:divsChild>
        <w:div w:id="100103378">
          <w:marLeft w:val="0"/>
          <w:marRight w:val="0"/>
          <w:marTop w:val="0"/>
          <w:marBottom w:val="0"/>
          <w:divBdr>
            <w:top w:val="none" w:sz="0" w:space="0" w:color="auto"/>
            <w:left w:val="none" w:sz="0" w:space="0" w:color="auto"/>
            <w:bottom w:val="none" w:sz="0" w:space="0" w:color="auto"/>
            <w:right w:val="none" w:sz="0" w:space="0" w:color="auto"/>
          </w:divBdr>
        </w:div>
        <w:div w:id="1024550435">
          <w:marLeft w:val="0"/>
          <w:marRight w:val="0"/>
          <w:marTop w:val="0"/>
          <w:marBottom w:val="0"/>
          <w:divBdr>
            <w:top w:val="none" w:sz="0" w:space="0" w:color="auto"/>
            <w:left w:val="none" w:sz="0" w:space="0" w:color="auto"/>
            <w:bottom w:val="none" w:sz="0" w:space="0" w:color="auto"/>
            <w:right w:val="none" w:sz="0" w:space="0" w:color="auto"/>
          </w:divBdr>
        </w:div>
        <w:div w:id="39330833">
          <w:marLeft w:val="0"/>
          <w:marRight w:val="0"/>
          <w:marTop w:val="0"/>
          <w:marBottom w:val="0"/>
          <w:divBdr>
            <w:top w:val="none" w:sz="0" w:space="0" w:color="auto"/>
            <w:left w:val="none" w:sz="0" w:space="0" w:color="auto"/>
            <w:bottom w:val="none" w:sz="0" w:space="0" w:color="auto"/>
            <w:right w:val="none" w:sz="0" w:space="0" w:color="auto"/>
          </w:divBdr>
        </w:div>
        <w:div w:id="780539051">
          <w:marLeft w:val="0"/>
          <w:marRight w:val="0"/>
          <w:marTop w:val="0"/>
          <w:marBottom w:val="0"/>
          <w:divBdr>
            <w:top w:val="none" w:sz="0" w:space="0" w:color="auto"/>
            <w:left w:val="none" w:sz="0" w:space="0" w:color="auto"/>
            <w:bottom w:val="none" w:sz="0" w:space="0" w:color="auto"/>
            <w:right w:val="none" w:sz="0" w:space="0" w:color="auto"/>
          </w:divBdr>
        </w:div>
        <w:div w:id="174915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Harald König</cp:lastModifiedBy>
  <cp:revision>44</cp:revision>
  <cp:lastPrinted>2015-10-31T17:14:00Z</cp:lastPrinted>
  <dcterms:created xsi:type="dcterms:W3CDTF">2022-01-15T21:03:00Z</dcterms:created>
  <dcterms:modified xsi:type="dcterms:W3CDTF">2022-02-23T18:58:00Z</dcterms:modified>
</cp:coreProperties>
</file>